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A28A5" w14:textId="4AA4E10F" w:rsidR="00833024" w:rsidRDefault="00833024" w:rsidP="00833024">
      <w:pPr>
        <w:ind w:right="-1"/>
        <w:jc w:val="center"/>
        <w:rPr>
          <w:rFonts w:ascii="Times New Roman" w:hAnsi="Times New Roman"/>
          <w:b/>
          <w:color w:val="002060"/>
          <w:sz w:val="60"/>
          <w:szCs w:val="60"/>
        </w:rPr>
      </w:pPr>
      <w:r>
        <w:rPr>
          <w:rFonts w:ascii="Times New Roman" w:hAnsi="Times New Roman"/>
          <w:b/>
          <w:noProof/>
          <w:color w:val="002060"/>
          <w:sz w:val="80"/>
          <w:szCs w:val="80"/>
        </w:rPr>
        <w:drawing>
          <wp:anchor distT="0" distB="0" distL="114300" distR="114300" simplePos="0" relativeHeight="251661823" behindDoc="0" locked="0" layoutInCell="1" allowOverlap="1" wp14:anchorId="0ED052F2" wp14:editId="63820D5D">
            <wp:simplePos x="0" y="0"/>
            <wp:positionH relativeFrom="page">
              <wp:align>right</wp:align>
            </wp:positionH>
            <wp:positionV relativeFrom="margin">
              <wp:posOffset>-696480</wp:posOffset>
            </wp:positionV>
            <wp:extent cx="7433945" cy="23120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a:extLst>
                        <a:ext uri="{28A0092B-C50C-407E-A947-70E740481C1C}">
                          <a14:useLocalDpi xmlns:a14="http://schemas.microsoft.com/office/drawing/2010/main" val="0"/>
                        </a:ext>
                      </a:extLst>
                    </a:blip>
                    <a:stretch>
                      <a:fillRect/>
                    </a:stretch>
                  </pic:blipFill>
                  <pic:spPr>
                    <a:xfrm>
                      <a:off x="0" y="0"/>
                      <a:ext cx="7433945" cy="2312035"/>
                    </a:xfrm>
                    <a:prstGeom prst="rect">
                      <a:avLst/>
                    </a:prstGeom>
                  </pic:spPr>
                </pic:pic>
              </a:graphicData>
            </a:graphic>
            <wp14:sizeRelH relativeFrom="margin">
              <wp14:pctWidth>0</wp14:pctWidth>
            </wp14:sizeRelH>
            <wp14:sizeRelV relativeFrom="margin">
              <wp14:pctHeight>0</wp14:pctHeight>
            </wp14:sizeRelV>
          </wp:anchor>
        </w:drawing>
      </w:r>
    </w:p>
    <w:p w14:paraId="67AA54D1" w14:textId="768AB132" w:rsidR="00833024" w:rsidRDefault="00833024" w:rsidP="00833024">
      <w:pPr>
        <w:ind w:right="-1"/>
        <w:jc w:val="center"/>
        <w:rPr>
          <w:rFonts w:ascii="Times New Roman" w:hAnsi="Times New Roman"/>
          <w:b/>
          <w:color w:val="002060"/>
          <w:sz w:val="60"/>
          <w:szCs w:val="60"/>
        </w:rPr>
      </w:pPr>
    </w:p>
    <w:p w14:paraId="18D7B90F" w14:textId="08FD5EB5" w:rsidR="00833024" w:rsidRPr="00833024" w:rsidRDefault="00184635" w:rsidP="00833024">
      <w:pPr>
        <w:ind w:right="-1"/>
        <w:jc w:val="center"/>
        <w:rPr>
          <w:rFonts w:ascii="Times New Roman" w:hAnsi="Times New Roman"/>
          <w:b/>
          <w:color w:val="002060"/>
          <w:sz w:val="80"/>
          <w:szCs w:val="80"/>
        </w:rPr>
      </w:pPr>
      <w:r>
        <w:rPr>
          <w:rFonts w:ascii="Times New Roman" w:hAnsi="Times New Roman"/>
          <w:b/>
          <w:color w:val="002060"/>
          <w:sz w:val="80"/>
          <w:szCs w:val="80"/>
        </w:rPr>
        <w:t>П</w:t>
      </w:r>
      <w:r w:rsidR="00833024" w:rsidRPr="00833024">
        <w:rPr>
          <w:rFonts w:ascii="Times New Roman" w:hAnsi="Times New Roman"/>
          <w:b/>
          <w:color w:val="002060"/>
          <w:sz w:val="80"/>
          <w:szCs w:val="80"/>
        </w:rPr>
        <w:t>рофил</w:t>
      </w:r>
      <w:r>
        <w:rPr>
          <w:rFonts w:ascii="Times New Roman" w:hAnsi="Times New Roman"/>
          <w:b/>
          <w:color w:val="002060"/>
          <w:sz w:val="80"/>
          <w:szCs w:val="80"/>
        </w:rPr>
        <w:t>ь</w:t>
      </w:r>
      <w:r w:rsidR="00833024" w:rsidRPr="00833024">
        <w:rPr>
          <w:rFonts w:ascii="Times New Roman" w:hAnsi="Times New Roman"/>
          <w:b/>
          <w:color w:val="002060"/>
          <w:sz w:val="80"/>
          <w:szCs w:val="80"/>
        </w:rPr>
        <w:t xml:space="preserve"> здоровья </w:t>
      </w:r>
    </w:p>
    <w:p w14:paraId="2053E832" w14:textId="77777777" w:rsidR="00184635" w:rsidRDefault="00833024" w:rsidP="00833024">
      <w:pPr>
        <w:ind w:right="-1"/>
        <w:jc w:val="center"/>
        <w:rPr>
          <w:rFonts w:ascii="Times New Roman" w:hAnsi="Times New Roman"/>
          <w:b/>
          <w:color w:val="002060"/>
          <w:sz w:val="80"/>
          <w:szCs w:val="80"/>
        </w:rPr>
      </w:pPr>
      <w:r w:rsidRPr="00833024">
        <w:rPr>
          <w:rFonts w:ascii="Times New Roman" w:hAnsi="Times New Roman"/>
          <w:b/>
          <w:color w:val="002060"/>
          <w:sz w:val="80"/>
          <w:szCs w:val="80"/>
        </w:rPr>
        <w:t>аг. Лясковичи</w:t>
      </w:r>
      <w:r w:rsidR="000B502E">
        <w:rPr>
          <w:rFonts w:ascii="Times New Roman" w:hAnsi="Times New Roman"/>
          <w:b/>
          <w:color w:val="002060"/>
          <w:sz w:val="80"/>
          <w:szCs w:val="80"/>
        </w:rPr>
        <w:t xml:space="preserve"> </w:t>
      </w:r>
    </w:p>
    <w:p w14:paraId="26E32587" w14:textId="7B26F362" w:rsidR="00833024" w:rsidRPr="00833024" w:rsidRDefault="000B502E" w:rsidP="00833024">
      <w:pPr>
        <w:ind w:right="-1"/>
        <w:jc w:val="center"/>
        <w:rPr>
          <w:rFonts w:ascii="Times New Roman" w:hAnsi="Times New Roman"/>
          <w:b/>
          <w:color w:val="002060"/>
          <w:sz w:val="80"/>
          <w:szCs w:val="80"/>
        </w:rPr>
      </w:pPr>
      <w:r>
        <w:rPr>
          <w:rFonts w:ascii="Times New Roman" w:hAnsi="Times New Roman"/>
          <w:b/>
          <w:color w:val="002060"/>
          <w:sz w:val="80"/>
          <w:szCs w:val="80"/>
        </w:rPr>
        <w:t>за 2025 год</w:t>
      </w:r>
    </w:p>
    <w:p w14:paraId="47F597FB" w14:textId="45B55EB8" w:rsidR="00296B9F" w:rsidRDefault="00296B9F"/>
    <w:p w14:paraId="42C8E7B9" w14:textId="7BBE4DCD" w:rsidR="00296B9F" w:rsidRDefault="00296B9F"/>
    <w:p w14:paraId="1B845169" w14:textId="569102CC" w:rsidR="00296B9F" w:rsidRDefault="00296B9F"/>
    <w:p w14:paraId="69A02F08" w14:textId="12BE3E1B" w:rsidR="00296B9F" w:rsidRDefault="00296B9F"/>
    <w:p w14:paraId="49E518A4" w14:textId="2D0ED3A1" w:rsidR="00296B9F" w:rsidRDefault="00296B9F"/>
    <w:p w14:paraId="1E654EB8" w14:textId="4BE76350" w:rsidR="00296B9F" w:rsidRDefault="00296B9F">
      <w:r>
        <w:t xml:space="preserve"> </w:t>
      </w:r>
    </w:p>
    <w:p w14:paraId="4D1C4903" w14:textId="4F1159DB" w:rsidR="00296B9F" w:rsidRDefault="00296B9F"/>
    <w:p w14:paraId="4DFF96C5" w14:textId="77777777" w:rsidR="00296B9F" w:rsidRDefault="00296B9F"/>
    <w:p w14:paraId="1B7EC20B" w14:textId="3248B99F" w:rsidR="00296B9F" w:rsidRDefault="00296B9F"/>
    <w:p w14:paraId="7DBB330D" w14:textId="2CD9957D" w:rsidR="00296B9F" w:rsidRDefault="0092751B">
      <w:r>
        <w:rPr>
          <w:noProof/>
        </w:rPr>
        <w:drawing>
          <wp:anchor distT="0" distB="0" distL="114300" distR="114300" simplePos="0" relativeHeight="251660288" behindDoc="0" locked="0" layoutInCell="1" allowOverlap="1" wp14:anchorId="1C0FD6B4" wp14:editId="5FA2F820">
            <wp:simplePos x="0" y="0"/>
            <wp:positionH relativeFrom="margin">
              <wp:posOffset>3571240</wp:posOffset>
            </wp:positionH>
            <wp:positionV relativeFrom="margin">
              <wp:posOffset>6205220</wp:posOffset>
            </wp:positionV>
            <wp:extent cx="2196465" cy="21964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2196465" cy="2196465"/>
                    </a:xfrm>
                    <a:prstGeom prst="rect">
                      <a:avLst/>
                    </a:prstGeom>
                  </pic:spPr>
                </pic:pic>
              </a:graphicData>
            </a:graphic>
            <wp14:sizeRelH relativeFrom="margin">
              <wp14:pctWidth>0</wp14:pctWidth>
            </wp14:sizeRelH>
            <wp14:sizeRelV relativeFrom="margin">
              <wp14:pctHeight>0</wp14:pctHeight>
            </wp14:sizeRelV>
          </wp:anchor>
        </w:drawing>
      </w:r>
      <w:r w:rsidR="000B502E">
        <w:rPr>
          <w:noProof/>
        </w:rPr>
        <w:drawing>
          <wp:anchor distT="0" distB="0" distL="114300" distR="114300" simplePos="0" relativeHeight="251659263" behindDoc="1" locked="0" layoutInCell="1" allowOverlap="1" wp14:anchorId="072A08DB" wp14:editId="1230E33A">
            <wp:simplePos x="0" y="0"/>
            <wp:positionH relativeFrom="page">
              <wp:posOffset>30373</wp:posOffset>
            </wp:positionH>
            <wp:positionV relativeFrom="margin">
              <wp:posOffset>5958344</wp:posOffset>
            </wp:positionV>
            <wp:extent cx="7531100" cy="4441371"/>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val="0"/>
                        </a:ext>
                      </a:extLst>
                    </a:blip>
                    <a:stretch>
                      <a:fillRect/>
                    </a:stretch>
                  </pic:blipFill>
                  <pic:spPr>
                    <a:xfrm>
                      <a:off x="0" y="0"/>
                      <a:ext cx="7531100" cy="4441371"/>
                    </a:xfrm>
                    <a:prstGeom prst="rect">
                      <a:avLst/>
                    </a:prstGeom>
                  </pic:spPr>
                </pic:pic>
              </a:graphicData>
            </a:graphic>
            <wp14:sizeRelH relativeFrom="margin">
              <wp14:pctWidth>0</wp14:pctWidth>
            </wp14:sizeRelH>
            <wp14:sizeRelV relativeFrom="margin">
              <wp14:pctHeight>0</wp14:pctHeight>
            </wp14:sizeRelV>
          </wp:anchor>
        </w:drawing>
      </w:r>
    </w:p>
    <w:p w14:paraId="2CC5243F" w14:textId="22527F6F" w:rsidR="004A5168" w:rsidRDefault="004A5168" w:rsidP="00296B9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ПРЕДИСЛОВИЕ</w:t>
      </w:r>
    </w:p>
    <w:p w14:paraId="3B1667DD" w14:textId="659B6ED0" w:rsidR="004A5168" w:rsidRDefault="004A5168" w:rsidP="00296B9F">
      <w:pPr>
        <w:jc w:val="center"/>
        <w:rPr>
          <w:rFonts w:ascii="Times New Roman" w:hAnsi="Times New Roman" w:cs="Times New Roman"/>
          <w:b/>
          <w:bCs/>
          <w:sz w:val="28"/>
          <w:szCs w:val="28"/>
        </w:rPr>
      </w:pPr>
    </w:p>
    <w:p w14:paraId="28CA2CD6" w14:textId="77777777" w:rsidR="004A5168" w:rsidRDefault="004A5168" w:rsidP="004A5168">
      <w:pPr>
        <w:pStyle w:val="a8"/>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В современных демографических условиях вопрос сохранения здоровья населения можно считать самым актуальным. На решение именно этой задачи направлен Международный проект «Здоровые города», который был предложен Всемирной организацией здравоохранения в 1986 году. В Беларуси движение за «Здоровый город» стартовало с 2012 года. </w:t>
      </w:r>
    </w:p>
    <w:p w14:paraId="6F26D2D3" w14:textId="77777777" w:rsidR="004A5168" w:rsidRDefault="004A5168" w:rsidP="004A5168">
      <w:pPr>
        <w:pStyle w:val="a8"/>
        <w:ind w:firstLine="708"/>
        <w:jc w:val="both"/>
        <w:rPr>
          <w:rFonts w:ascii="Times New Roman" w:hAnsi="Times New Roman" w:cs="Times New Roman"/>
          <w:sz w:val="28"/>
          <w:szCs w:val="28"/>
        </w:rPr>
      </w:pPr>
      <w:r>
        <w:rPr>
          <w:rFonts w:ascii="Times New Roman" w:hAnsi="Times New Roman" w:cs="Times New Roman"/>
          <w:sz w:val="28"/>
          <w:szCs w:val="28"/>
        </w:rPr>
        <w:t xml:space="preserve">Здоровье населения страны является условием достижения Целей устойчивого развития. Для достижения успеха в данном направлении необходимы широкие совместные усилия правительства и неправительственных организаций, здравоохранения, местных сообществ и отдельных граждан. Общественное сознание должно быть направлено на заботу о здоровье. </w:t>
      </w:r>
    </w:p>
    <w:p w14:paraId="3F72D4A0" w14:textId="77777777" w:rsidR="004A5168" w:rsidRDefault="004A5168" w:rsidP="004A5168">
      <w:pPr>
        <w:pStyle w:val="a8"/>
        <w:ind w:firstLine="708"/>
        <w:jc w:val="both"/>
        <w:rPr>
          <w:rFonts w:ascii="Times New Roman" w:hAnsi="Times New Roman" w:cs="Times New Roman"/>
          <w:sz w:val="28"/>
          <w:szCs w:val="28"/>
        </w:rPr>
      </w:pPr>
      <w:r>
        <w:rPr>
          <w:rFonts w:ascii="Times New Roman" w:hAnsi="Times New Roman" w:cs="Times New Roman"/>
          <w:sz w:val="28"/>
          <w:szCs w:val="28"/>
        </w:rPr>
        <w:t xml:space="preserve">Проект «Здоровые города» является одним из самых эффективных «инструментов» налаживания согласованных действий на пути улучшения здоровья и повышения качества жизни населения города. </w:t>
      </w:r>
    </w:p>
    <w:p w14:paraId="2C60740A" w14:textId="28F6F380" w:rsidR="004A5168" w:rsidRDefault="004A5168" w:rsidP="004A5168">
      <w:pPr>
        <w:pStyle w:val="a8"/>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Профиль здоровья </w:t>
      </w:r>
      <w:r>
        <w:rPr>
          <w:rFonts w:ascii="Times New Roman" w:hAnsi="Times New Roman" w:cs="Times New Roman"/>
          <w:sz w:val="28"/>
          <w:szCs w:val="28"/>
          <w:lang w:val="ru-RU"/>
        </w:rPr>
        <w:t>агрогородка</w:t>
      </w:r>
      <w:r>
        <w:rPr>
          <w:rFonts w:ascii="Times New Roman" w:hAnsi="Times New Roman" w:cs="Times New Roman"/>
          <w:sz w:val="28"/>
          <w:szCs w:val="28"/>
        </w:rPr>
        <w:t xml:space="preserve"> используется как источник информации о показателях здоровья жителей </w:t>
      </w:r>
      <w:r>
        <w:rPr>
          <w:rFonts w:ascii="Times New Roman" w:hAnsi="Times New Roman" w:cs="Times New Roman"/>
          <w:sz w:val="28"/>
          <w:szCs w:val="28"/>
          <w:lang w:val="ru-RU"/>
        </w:rPr>
        <w:t>аг. Лясковичи</w:t>
      </w:r>
      <w:r>
        <w:rPr>
          <w:rFonts w:ascii="Times New Roman" w:hAnsi="Times New Roman" w:cs="Times New Roman"/>
          <w:sz w:val="28"/>
          <w:szCs w:val="28"/>
        </w:rPr>
        <w:t>, о состоянии среды обитания, социально-экономической ситуации, а также о программах, инициативах, осуществляемых для улучшения нынешней</w:t>
      </w:r>
      <w:r>
        <w:rPr>
          <w:rFonts w:ascii="Times New Roman" w:hAnsi="Times New Roman" w:cs="Times New Roman"/>
          <w:sz w:val="28"/>
          <w:szCs w:val="28"/>
          <w:lang w:val="ru-RU"/>
        </w:rPr>
        <w:t xml:space="preserve"> </w:t>
      </w:r>
      <w:r>
        <w:rPr>
          <w:rFonts w:ascii="Times New Roman" w:hAnsi="Times New Roman" w:cs="Times New Roman"/>
          <w:sz w:val="28"/>
          <w:szCs w:val="28"/>
        </w:rPr>
        <w:t>ситуации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и является базой для выявления изменений показателей общественного здоровья.  </w:t>
      </w:r>
    </w:p>
    <w:p w14:paraId="25CE4BF7" w14:textId="51EF83E3" w:rsidR="004A5168" w:rsidRDefault="004A5168" w:rsidP="004A5168">
      <w:pPr>
        <w:pStyle w:val="a8"/>
        <w:ind w:firstLine="708"/>
        <w:jc w:val="both"/>
        <w:rPr>
          <w:rFonts w:ascii="Times New Roman" w:hAnsi="Times New Roman" w:cs="Times New Roman"/>
          <w:sz w:val="28"/>
          <w:szCs w:val="28"/>
        </w:rPr>
      </w:pPr>
      <w:r>
        <w:rPr>
          <w:rFonts w:ascii="Times New Roman" w:hAnsi="Times New Roman" w:cs="Times New Roman"/>
          <w:sz w:val="28"/>
          <w:szCs w:val="28"/>
        </w:rPr>
        <w:t>В Профиле анализируются не только данные официальной статистики,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но и мнения </w:t>
      </w:r>
      <w:r>
        <w:rPr>
          <w:rFonts w:ascii="Times New Roman" w:hAnsi="Times New Roman" w:cs="Times New Roman"/>
          <w:sz w:val="28"/>
          <w:szCs w:val="28"/>
          <w:lang w:val="ru-RU"/>
        </w:rPr>
        <w:t xml:space="preserve">жителей агрогородка </w:t>
      </w:r>
      <w:r>
        <w:rPr>
          <w:rFonts w:ascii="Times New Roman" w:hAnsi="Times New Roman" w:cs="Times New Roman"/>
          <w:sz w:val="28"/>
          <w:szCs w:val="28"/>
        </w:rPr>
        <w:t>о себе, освещаются мероприятия, реализуемые в рамках профилактического проекта «</w:t>
      </w:r>
      <w:r>
        <w:rPr>
          <w:rFonts w:ascii="Times New Roman" w:hAnsi="Times New Roman" w:cs="Times New Roman"/>
          <w:sz w:val="28"/>
          <w:szCs w:val="28"/>
          <w:lang w:val="ru-RU"/>
        </w:rPr>
        <w:t>Лясковичи</w:t>
      </w:r>
      <w:r>
        <w:rPr>
          <w:rFonts w:ascii="Times New Roman" w:hAnsi="Times New Roman" w:cs="Times New Roman"/>
          <w:sz w:val="28"/>
          <w:szCs w:val="28"/>
        </w:rPr>
        <w:t xml:space="preserve"> – здоровый </w:t>
      </w:r>
      <w:r>
        <w:rPr>
          <w:rFonts w:ascii="Times New Roman" w:hAnsi="Times New Roman" w:cs="Times New Roman"/>
          <w:sz w:val="28"/>
          <w:szCs w:val="28"/>
          <w:lang w:val="ru-RU"/>
        </w:rPr>
        <w:t>агрогородок</w:t>
      </w:r>
      <w:r>
        <w:rPr>
          <w:rFonts w:ascii="Times New Roman" w:hAnsi="Times New Roman" w:cs="Times New Roman"/>
          <w:sz w:val="28"/>
          <w:szCs w:val="28"/>
        </w:rPr>
        <w:t xml:space="preserve">». Профиль здоровья – это своеобразный портрет </w:t>
      </w:r>
      <w:r>
        <w:rPr>
          <w:rFonts w:ascii="Times New Roman" w:hAnsi="Times New Roman" w:cs="Times New Roman"/>
          <w:sz w:val="28"/>
          <w:szCs w:val="28"/>
          <w:lang w:val="ru-RU"/>
        </w:rPr>
        <w:t>населенного пункта</w:t>
      </w:r>
      <w:r>
        <w:rPr>
          <w:rFonts w:ascii="Times New Roman" w:hAnsi="Times New Roman" w:cs="Times New Roman"/>
          <w:sz w:val="28"/>
          <w:szCs w:val="28"/>
        </w:rPr>
        <w:t xml:space="preserve"> и его жителей. </w:t>
      </w:r>
    </w:p>
    <w:p w14:paraId="6CA38F00" w14:textId="77777777" w:rsidR="004A5168" w:rsidRPr="004A5168" w:rsidRDefault="004A5168" w:rsidP="004A5168">
      <w:pPr>
        <w:pStyle w:val="a8"/>
        <w:ind w:firstLine="708"/>
        <w:jc w:val="both"/>
        <w:rPr>
          <w:rFonts w:ascii="Times New Roman" w:hAnsi="Times New Roman" w:cs="Times New Roman"/>
          <w:sz w:val="28"/>
          <w:szCs w:val="28"/>
          <w:lang w:val="ru-RU"/>
        </w:rPr>
      </w:pPr>
    </w:p>
    <w:p w14:paraId="16F70020" w14:textId="77777777" w:rsidR="004A5168" w:rsidRPr="004A5168" w:rsidRDefault="004A5168" w:rsidP="00296B9F">
      <w:pPr>
        <w:jc w:val="center"/>
        <w:rPr>
          <w:rFonts w:ascii="Times New Roman" w:hAnsi="Times New Roman" w:cs="Times New Roman"/>
          <w:b/>
          <w:bCs/>
          <w:sz w:val="28"/>
          <w:szCs w:val="28"/>
          <w:lang w:val="ru-BY"/>
        </w:rPr>
      </w:pPr>
    </w:p>
    <w:p w14:paraId="4BF1C167" w14:textId="547ECD82" w:rsidR="004A5168" w:rsidRDefault="004A5168" w:rsidP="00296B9F">
      <w:pPr>
        <w:jc w:val="center"/>
        <w:rPr>
          <w:rFonts w:ascii="Times New Roman" w:hAnsi="Times New Roman" w:cs="Times New Roman"/>
          <w:b/>
          <w:bCs/>
          <w:sz w:val="28"/>
          <w:szCs w:val="28"/>
        </w:rPr>
      </w:pPr>
    </w:p>
    <w:p w14:paraId="428C4322" w14:textId="77777777" w:rsidR="004A5168" w:rsidRDefault="004A5168" w:rsidP="00296B9F">
      <w:pPr>
        <w:jc w:val="center"/>
        <w:rPr>
          <w:rFonts w:ascii="Times New Roman" w:hAnsi="Times New Roman" w:cs="Times New Roman"/>
          <w:b/>
          <w:bCs/>
          <w:sz w:val="28"/>
          <w:szCs w:val="28"/>
        </w:rPr>
      </w:pPr>
    </w:p>
    <w:p w14:paraId="62930BB3" w14:textId="77777777" w:rsidR="004A5168" w:rsidRDefault="004A5168" w:rsidP="00296B9F">
      <w:pPr>
        <w:jc w:val="center"/>
        <w:rPr>
          <w:rFonts w:ascii="Times New Roman" w:hAnsi="Times New Roman" w:cs="Times New Roman"/>
          <w:b/>
          <w:bCs/>
          <w:sz w:val="28"/>
          <w:szCs w:val="28"/>
        </w:rPr>
      </w:pPr>
    </w:p>
    <w:p w14:paraId="073923BC" w14:textId="77777777" w:rsidR="004A5168" w:rsidRDefault="004A5168" w:rsidP="00296B9F">
      <w:pPr>
        <w:jc w:val="center"/>
        <w:rPr>
          <w:rFonts w:ascii="Times New Roman" w:hAnsi="Times New Roman" w:cs="Times New Roman"/>
          <w:b/>
          <w:bCs/>
          <w:sz w:val="28"/>
          <w:szCs w:val="28"/>
        </w:rPr>
      </w:pPr>
    </w:p>
    <w:p w14:paraId="03FEA284" w14:textId="77777777" w:rsidR="004A5168" w:rsidRDefault="004A5168" w:rsidP="00296B9F">
      <w:pPr>
        <w:jc w:val="center"/>
        <w:rPr>
          <w:rFonts w:ascii="Times New Roman" w:hAnsi="Times New Roman" w:cs="Times New Roman"/>
          <w:b/>
          <w:bCs/>
          <w:sz w:val="28"/>
          <w:szCs w:val="28"/>
        </w:rPr>
      </w:pPr>
    </w:p>
    <w:p w14:paraId="478DA4CE" w14:textId="77777777" w:rsidR="004A5168" w:rsidRDefault="004A5168" w:rsidP="00296B9F">
      <w:pPr>
        <w:jc w:val="center"/>
        <w:rPr>
          <w:rFonts w:ascii="Times New Roman" w:hAnsi="Times New Roman" w:cs="Times New Roman"/>
          <w:b/>
          <w:bCs/>
          <w:sz w:val="28"/>
          <w:szCs w:val="28"/>
        </w:rPr>
      </w:pPr>
    </w:p>
    <w:p w14:paraId="129FA629" w14:textId="77777777" w:rsidR="004A5168" w:rsidRDefault="004A5168" w:rsidP="00296B9F">
      <w:pPr>
        <w:jc w:val="center"/>
        <w:rPr>
          <w:rFonts w:ascii="Times New Roman" w:hAnsi="Times New Roman" w:cs="Times New Roman"/>
          <w:b/>
          <w:bCs/>
          <w:sz w:val="28"/>
          <w:szCs w:val="28"/>
        </w:rPr>
      </w:pPr>
    </w:p>
    <w:p w14:paraId="17B0B0BC" w14:textId="77777777" w:rsidR="004A5168" w:rsidRDefault="004A5168" w:rsidP="00296B9F">
      <w:pPr>
        <w:jc w:val="center"/>
        <w:rPr>
          <w:rFonts w:ascii="Times New Roman" w:hAnsi="Times New Roman" w:cs="Times New Roman"/>
          <w:b/>
          <w:bCs/>
          <w:sz w:val="28"/>
          <w:szCs w:val="28"/>
        </w:rPr>
      </w:pPr>
    </w:p>
    <w:p w14:paraId="652C7795" w14:textId="77777777" w:rsidR="004A5168" w:rsidRDefault="004A5168" w:rsidP="00296B9F">
      <w:pPr>
        <w:jc w:val="center"/>
        <w:rPr>
          <w:rFonts w:ascii="Times New Roman" w:hAnsi="Times New Roman" w:cs="Times New Roman"/>
          <w:b/>
          <w:bCs/>
          <w:sz w:val="28"/>
          <w:szCs w:val="28"/>
        </w:rPr>
      </w:pPr>
    </w:p>
    <w:p w14:paraId="40F50F85" w14:textId="77777777" w:rsidR="004A5168" w:rsidRDefault="004A5168" w:rsidP="00296B9F">
      <w:pPr>
        <w:jc w:val="center"/>
        <w:rPr>
          <w:rFonts w:ascii="Times New Roman" w:hAnsi="Times New Roman" w:cs="Times New Roman"/>
          <w:b/>
          <w:bCs/>
          <w:sz w:val="28"/>
          <w:szCs w:val="28"/>
        </w:rPr>
      </w:pPr>
    </w:p>
    <w:p w14:paraId="6ED15A1A" w14:textId="77777777" w:rsidR="004A5168" w:rsidRDefault="004A5168" w:rsidP="00296B9F">
      <w:pPr>
        <w:jc w:val="center"/>
        <w:rPr>
          <w:rFonts w:ascii="Times New Roman" w:hAnsi="Times New Roman" w:cs="Times New Roman"/>
          <w:b/>
          <w:bCs/>
          <w:sz w:val="28"/>
          <w:szCs w:val="28"/>
        </w:rPr>
      </w:pPr>
    </w:p>
    <w:p w14:paraId="26417948" w14:textId="77777777" w:rsidR="004A5168" w:rsidRDefault="004A5168" w:rsidP="00296B9F">
      <w:pPr>
        <w:jc w:val="center"/>
        <w:rPr>
          <w:rFonts w:ascii="Times New Roman" w:hAnsi="Times New Roman" w:cs="Times New Roman"/>
          <w:b/>
          <w:bCs/>
          <w:sz w:val="28"/>
          <w:szCs w:val="28"/>
        </w:rPr>
      </w:pPr>
    </w:p>
    <w:p w14:paraId="1B340643" w14:textId="77777777" w:rsidR="004A5168" w:rsidRDefault="004A5168" w:rsidP="00296B9F">
      <w:pPr>
        <w:jc w:val="center"/>
        <w:rPr>
          <w:rFonts w:ascii="Times New Roman" w:hAnsi="Times New Roman" w:cs="Times New Roman"/>
          <w:b/>
          <w:bCs/>
          <w:sz w:val="28"/>
          <w:szCs w:val="28"/>
        </w:rPr>
      </w:pPr>
    </w:p>
    <w:p w14:paraId="105C0742" w14:textId="77777777" w:rsidR="004A5168" w:rsidRDefault="004A5168" w:rsidP="00296B9F">
      <w:pPr>
        <w:jc w:val="center"/>
        <w:rPr>
          <w:rFonts w:ascii="Times New Roman" w:hAnsi="Times New Roman" w:cs="Times New Roman"/>
          <w:b/>
          <w:bCs/>
          <w:sz w:val="28"/>
          <w:szCs w:val="28"/>
        </w:rPr>
      </w:pPr>
    </w:p>
    <w:p w14:paraId="4E54D762" w14:textId="59B1F6A6" w:rsidR="004A5168" w:rsidRDefault="004A5168" w:rsidP="00296B9F">
      <w:pPr>
        <w:jc w:val="center"/>
        <w:rPr>
          <w:rFonts w:ascii="Times New Roman" w:hAnsi="Times New Roman" w:cs="Times New Roman"/>
          <w:b/>
          <w:bCs/>
          <w:sz w:val="28"/>
          <w:szCs w:val="28"/>
        </w:rPr>
      </w:pPr>
    </w:p>
    <w:p w14:paraId="1B501DB1" w14:textId="6B8FCB8A" w:rsidR="004A5168" w:rsidRDefault="004A5168" w:rsidP="00296B9F">
      <w:pPr>
        <w:jc w:val="center"/>
        <w:rPr>
          <w:rFonts w:ascii="Times New Roman" w:hAnsi="Times New Roman" w:cs="Times New Roman"/>
          <w:b/>
          <w:bCs/>
          <w:sz w:val="28"/>
          <w:szCs w:val="28"/>
        </w:rPr>
      </w:pPr>
    </w:p>
    <w:p w14:paraId="06806ED6" w14:textId="0828CB68" w:rsidR="004A5168" w:rsidRDefault="004A5168" w:rsidP="00296B9F">
      <w:pPr>
        <w:jc w:val="center"/>
        <w:rPr>
          <w:rFonts w:ascii="Times New Roman" w:hAnsi="Times New Roman" w:cs="Times New Roman"/>
          <w:b/>
          <w:bCs/>
          <w:sz w:val="28"/>
          <w:szCs w:val="28"/>
        </w:rPr>
      </w:pPr>
    </w:p>
    <w:p w14:paraId="08C84F7F" w14:textId="079E6720" w:rsidR="004A5168" w:rsidRDefault="004A5168" w:rsidP="00296B9F">
      <w:pPr>
        <w:jc w:val="center"/>
        <w:rPr>
          <w:rFonts w:ascii="Times New Roman" w:hAnsi="Times New Roman" w:cs="Times New Roman"/>
          <w:b/>
          <w:bCs/>
          <w:sz w:val="28"/>
          <w:szCs w:val="28"/>
        </w:rPr>
      </w:pPr>
    </w:p>
    <w:p w14:paraId="62E6DBA3" w14:textId="54FE0ACD" w:rsidR="004A5168" w:rsidRPr="00D24F56" w:rsidRDefault="00D24F56" w:rsidP="00D24F56">
      <w:pPr>
        <w:jc w:val="center"/>
        <w:rPr>
          <w:rFonts w:ascii="Times New Roman" w:hAnsi="Times New Roman" w:cs="Times New Roman"/>
          <w:b/>
          <w:bCs/>
          <w:sz w:val="28"/>
          <w:szCs w:val="28"/>
        </w:rPr>
      </w:pPr>
      <w:r w:rsidRPr="00D24F56">
        <w:rPr>
          <w:rFonts w:ascii="Times New Roman" w:hAnsi="Times New Roman" w:cs="Times New Roman"/>
          <w:b/>
          <w:bCs/>
          <w:sz w:val="28"/>
          <w:szCs w:val="28"/>
        </w:rPr>
        <w:lastRenderedPageBreak/>
        <w:t>1.</w:t>
      </w:r>
      <w:r>
        <w:rPr>
          <w:rFonts w:ascii="Times New Roman" w:hAnsi="Times New Roman" w:cs="Times New Roman"/>
          <w:b/>
          <w:bCs/>
          <w:sz w:val="28"/>
          <w:szCs w:val="28"/>
        </w:rPr>
        <w:t xml:space="preserve"> </w:t>
      </w:r>
      <w:r w:rsidR="004A5168" w:rsidRPr="00D24F56">
        <w:rPr>
          <w:rFonts w:ascii="Times New Roman" w:hAnsi="Times New Roman" w:cs="Times New Roman"/>
          <w:b/>
          <w:bCs/>
          <w:sz w:val="28"/>
          <w:szCs w:val="28"/>
        </w:rPr>
        <w:t>ВВЕДЕНИЕ</w:t>
      </w:r>
    </w:p>
    <w:p w14:paraId="6ED4382A" w14:textId="77777777" w:rsidR="00A43AC1" w:rsidRPr="00A43AC1" w:rsidRDefault="00A43AC1" w:rsidP="00D24F56"/>
    <w:p w14:paraId="54F9031E" w14:textId="7FB47885" w:rsidR="004A5168" w:rsidRDefault="004A5168" w:rsidP="004A5168">
      <w:pPr>
        <w:jc w:val="center"/>
        <w:rPr>
          <w:rFonts w:ascii="Times New Roman" w:hAnsi="Times New Roman" w:cs="Times New Roman"/>
          <w:b/>
          <w:bCs/>
          <w:sz w:val="28"/>
          <w:szCs w:val="28"/>
        </w:rPr>
      </w:pPr>
      <w:r>
        <w:rPr>
          <w:rFonts w:ascii="Times New Roman" w:hAnsi="Times New Roman" w:cs="Times New Roman"/>
          <w:b/>
          <w:bCs/>
          <w:sz w:val="28"/>
          <w:szCs w:val="28"/>
        </w:rPr>
        <w:t>1.1. История</w:t>
      </w:r>
    </w:p>
    <w:p w14:paraId="498093DB" w14:textId="293C2E35" w:rsidR="006D293B" w:rsidRDefault="006D293B" w:rsidP="004A5168">
      <w:pPr>
        <w:jc w:val="center"/>
        <w:rPr>
          <w:rFonts w:ascii="Times New Roman" w:hAnsi="Times New Roman" w:cs="Times New Roman"/>
          <w:b/>
          <w:bCs/>
          <w:sz w:val="28"/>
          <w:szCs w:val="28"/>
        </w:rPr>
      </w:pPr>
    </w:p>
    <w:p w14:paraId="262A4448" w14:textId="3E1F2907" w:rsidR="006D293B" w:rsidRPr="006D293B" w:rsidRDefault="006D293B" w:rsidP="00A806FF">
      <w:pPr>
        <w:pStyle w:val="ab"/>
        <w:shd w:val="clear" w:color="auto" w:fill="FFFFFF"/>
        <w:spacing w:before="0" w:beforeAutospacing="0" w:after="0" w:afterAutospacing="0"/>
        <w:ind w:firstLine="709"/>
        <w:jc w:val="both"/>
        <w:rPr>
          <w:rFonts w:eastAsiaTheme="minorHAnsi"/>
          <w:sz w:val="28"/>
          <w:szCs w:val="28"/>
          <w:lang w:val="ru-RU" w:eastAsia="en-US"/>
        </w:rPr>
      </w:pPr>
      <w:r>
        <w:rPr>
          <w:rFonts w:eastAsiaTheme="minorHAnsi"/>
          <w:sz w:val="28"/>
          <w:szCs w:val="28"/>
          <w:lang w:val="ru-RU" w:eastAsia="en-US"/>
        </w:rPr>
        <w:t xml:space="preserve">Агрогородок </w:t>
      </w:r>
      <w:r w:rsidRPr="006D293B">
        <w:rPr>
          <w:rFonts w:eastAsiaTheme="minorHAnsi"/>
          <w:sz w:val="28"/>
          <w:szCs w:val="28"/>
          <w:lang w:val="ru-RU" w:eastAsia="en-US"/>
        </w:rPr>
        <w:t>Лясковичи </w:t>
      </w:r>
      <w:r>
        <w:rPr>
          <w:rFonts w:eastAsiaTheme="minorHAnsi"/>
          <w:sz w:val="28"/>
          <w:szCs w:val="28"/>
          <w:lang w:val="ru-RU" w:eastAsia="en-US"/>
        </w:rPr>
        <w:t xml:space="preserve">- </w:t>
      </w:r>
      <w:r w:rsidRPr="006D293B">
        <w:rPr>
          <w:rFonts w:eastAsiaTheme="minorHAnsi"/>
          <w:sz w:val="28"/>
          <w:szCs w:val="28"/>
          <w:lang w:val="ru-RU" w:eastAsia="en-US"/>
        </w:rPr>
        <w:t>центр Лясковичского сельсовета Петриковского района Гомельской области Беларуси. Около деревни расположены месторождения торфа и сапропелей. На западе граничит с лесом.</w:t>
      </w:r>
    </w:p>
    <w:p w14:paraId="3E8A3EBF" w14:textId="5B64BEAA" w:rsidR="006D293B" w:rsidRPr="006D293B" w:rsidRDefault="006D293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6D293B">
        <w:rPr>
          <w:rFonts w:eastAsiaTheme="minorHAnsi"/>
          <w:sz w:val="28"/>
          <w:szCs w:val="28"/>
          <w:lang w:val="ru-RU" w:eastAsia="en-US"/>
        </w:rPr>
        <w:t>В 24 км на запад от Петрикова, 214 км от Гомеля. На автодороге Житковичи </w:t>
      </w:r>
      <w:r>
        <w:rPr>
          <w:rFonts w:eastAsiaTheme="minorHAnsi"/>
          <w:sz w:val="28"/>
          <w:szCs w:val="28"/>
          <w:lang w:val="ru-RU" w:eastAsia="en-US"/>
        </w:rPr>
        <w:t>-</w:t>
      </w:r>
      <w:r w:rsidRPr="006D293B">
        <w:rPr>
          <w:rFonts w:eastAsiaTheme="minorHAnsi"/>
          <w:sz w:val="28"/>
          <w:szCs w:val="28"/>
          <w:lang w:val="ru-RU" w:eastAsia="en-US"/>
        </w:rPr>
        <w:t xml:space="preserve"> Петриков.</w:t>
      </w:r>
    </w:p>
    <w:p w14:paraId="29BF893F" w14:textId="77777777" w:rsidR="006D293B" w:rsidRDefault="006D293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6D293B">
        <w:rPr>
          <w:rFonts w:eastAsiaTheme="minorHAnsi"/>
          <w:sz w:val="28"/>
          <w:szCs w:val="28"/>
          <w:lang w:val="ru-RU" w:eastAsia="en-US"/>
        </w:rPr>
        <w:t xml:space="preserve">По письменным источникам известна с XVI века как село в Мозырском повете Минского воеводства Великого княжества Литовского. В 1626 году на средства помещика Зябкого построена церковь в честь Пречистой Богородицы. После 2-го раздела Речи Посполитой (1793 год) в составе Российской империи. В 1795 году владение Ходкевичей. В 1850 году владение Киневичей. Офицеры Генерального штаба Российской армии, которые знакомились с этими местами, отмечали обособленность деревни с видом неприметного застенка. По ревизским материалам 1861 году открыта школа, а в 1910 году </w:t>
      </w:r>
      <w:r>
        <w:rPr>
          <w:rFonts w:eastAsiaTheme="minorHAnsi"/>
          <w:sz w:val="28"/>
          <w:szCs w:val="28"/>
          <w:lang w:val="ru-RU" w:eastAsia="en-US"/>
        </w:rPr>
        <w:t>-</w:t>
      </w:r>
      <w:r w:rsidRPr="006D293B">
        <w:rPr>
          <w:rFonts w:eastAsiaTheme="minorHAnsi"/>
          <w:sz w:val="28"/>
          <w:szCs w:val="28"/>
          <w:lang w:val="ru-RU" w:eastAsia="en-US"/>
        </w:rPr>
        <w:t xml:space="preserve"> ещё одна школа. Действовала временная пристань. По сведениям 1885 года работала винокурня. </w:t>
      </w:r>
    </w:p>
    <w:p w14:paraId="5895EEE4" w14:textId="23859867" w:rsidR="006D293B" w:rsidRDefault="006D293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6D293B">
        <w:rPr>
          <w:rFonts w:eastAsiaTheme="minorHAnsi"/>
          <w:sz w:val="28"/>
          <w:szCs w:val="28"/>
          <w:lang w:val="ru-RU" w:eastAsia="en-US"/>
        </w:rPr>
        <w:t>Центр волости, в которую в 1885 году входили 11 селений с 381 двором. В 1895 году построено новое здание церкви. Согласно переписи 1897 года действовал трактир. Поблизости пристань Кабачок на реке Припять; почтовое отделение Мозырской уездной почтово-телеграфной конторы. В 1911 году имеет статус местечка.</w:t>
      </w:r>
    </w:p>
    <w:p w14:paraId="31DE5C4B" w14:textId="77777777" w:rsidR="005B0C0B" w:rsidRDefault="005B0C0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5B0C0B">
        <w:rPr>
          <w:rFonts w:eastAsiaTheme="minorHAnsi"/>
          <w:sz w:val="28"/>
          <w:szCs w:val="28"/>
          <w:lang w:val="ru-RU" w:eastAsia="en-US"/>
        </w:rPr>
        <w:t>С 1911 года, после введения земств на территории Беларуси, Лясковичи получают статус местечка, а в советское время находится в составе Мозырского уезда.</w:t>
      </w:r>
      <w:r>
        <w:rPr>
          <w:rFonts w:eastAsiaTheme="minorHAnsi"/>
          <w:sz w:val="28"/>
          <w:szCs w:val="28"/>
          <w:lang w:val="ru-RU" w:eastAsia="en-US"/>
        </w:rPr>
        <w:t xml:space="preserve"> </w:t>
      </w:r>
    </w:p>
    <w:p w14:paraId="71117C93" w14:textId="19FA4965" w:rsidR="005B0C0B" w:rsidRPr="005B0C0B" w:rsidRDefault="005B0C0B" w:rsidP="005B0C0B">
      <w:pPr>
        <w:pStyle w:val="ab"/>
        <w:shd w:val="clear" w:color="auto" w:fill="FFFFFF"/>
        <w:spacing w:before="0" w:beforeAutospacing="0" w:after="0" w:afterAutospacing="0" w:line="408" w:lineRule="atLeast"/>
        <w:ind w:firstLine="709"/>
        <w:jc w:val="both"/>
        <w:rPr>
          <w:rFonts w:eastAsiaTheme="minorHAnsi"/>
          <w:sz w:val="28"/>
          <w:szCs w:val="28"/>
          <w:lang w:val="ru-RU" w:eastAsia="en-US"/>
        </w:rPr>
      </w:pPr>
      <w:r w:rsidRPr="005B0C0B">
        <w:rPr>
          <w:rFonts w:eastAsiaTheme="minorHAnsi"/>
          <w:sz w:val="28"/>
          <w:szCs w:val="28"/>
          <w:lang w:val="ru-RU" w:eastAsia="en-US"/>
        </w:rPr>
        <w:t>Во время Великой Отечественной войны часть деревни была сожжена немецкими захватчиками, более 100 ее жителей погибли на фронте.</w:t>
      </w:r>
    </w:p>
    <w:p w14:paraId="46E50033" w14:textId="3A87705B" w:rsidR="005B0C0B" w:rsidRDefault="005B0C0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5B0C0B">
        <w:rPr>
          <w:rFonts w:eastAsiaTheme="minorHAnsi"/>
          <w:sz w:val="28"/>
          <w:szCs w:val="28"/>
          <w:lang w:val="ru-RU" w:eastAsia="en-US"/>
        </w:rPr>
        <w:t>Современная история Ляскович тесно связана с образованием Национального парка «Припятский», который в 1996 г. был образован из Припятского государственного ландшафтно-гидрологического заповедника. Годом ранее при заповеднике было создано экспериментальное лесоохотничье хозяйство «Лясковичи». Став административным центром национального парка Лясковичи ждало настоящее возрождение. Развитие сельского, лесного хозяйства, деревообработки, строительство жилых и административных комплексом, речного канала с прогулками на теплоходе провели к тому, что деревня Лясковичи получила статус агрогородка в 2006 г.</w:t>
      </w:r>
    </w:p>
    <w:p w14:paraId="789511AE" w14:textId="44F19203" w:rsidR="005B0C0B" w:rsidRPr="005B0C0B" w:rsidRDefault="005B0C0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5B0C0B">
        <w:rPr>
          <w:rFonts w:eastAsiaTheme="minorHAnsi"/>
          <w:sz w:val="28"/>
          <w:szCs w:val="28"/>
          <w:lang w:val="ru-RU" w:eastAsia="en-US"/>
        </w:rPr>
        <w:t>Сегодня агрогородок Лясковичи - центр </w:t>
      </w:r>
      <w:hyperlink r:id="rId10" w:anchor="anchor12" w:tgtFrame="_blank" w:tooltip="Подробнее об экологическом туризме в Беларуси" w:history="1">
        <w:r w:rsidRPr="005B0C0B">
          <w:rPr>
            <w:rFonts w:eastAsiaTheme="minorHAnsi"/>
            <w:sz w:val="28"/>
            <w:szCs w:val="28"/>
            <w:lang w:val="ru-RU" w:eastAsia="en-US"/>
          </w:rPr>
          <w:t>экологического туризма</w:t>
        </w:r>
      </w:hyperlink>
      <w:r w:rsidRPr="005B0C0B">
        <w:rPr>
          <w:rFonts w:eastAsiaTheme="minorHAnsi"/>
          <w:sz w:val="28"/>
          <w:szCs w:val="28"/>
          <w:lang w:val="ru-RU" w:eastAsia="en-US"/>
        </w:rPr>
        <w:t>. Благодаря </w:t>
      </w:r>
      <w:hyperlink r:id="rId11" w:tgtFrame="_blank" w:tooltip="Подробнее о Национальном парке Припятский" w:history="1">
        <w:r w:rsidRPr="005B0C0B">
          <w:rPr>
            <w:rFonts w:eastAsiaTheme="minorHAnsi"/>
            <w:sz w:val="28"/>
            <w:szCs w:val="28"/>
            <w:lang w:val="ru-RU" w:eastAsia="en-US"/>
          </w:rPr>
          <w:t>национальному парку «Припятский»</w:t>
        </w:r>
      </w:hyperlink>
      <w:r w:rsidRPr="005B0C0B">
        <w:rPr>
          <w:rFonts w:eastAsiaTheme="minorHAnsi"/>
          <w:sz w:val="28"/>
          <w:szCs w:val="28"/>
          <w:lang w:val="ru-RU" w:eastAsia="en-US"/>
        </w:rPr>
        <w:t>, на территории которого он находится, о Лясковичах узнали не только в Беларуси, но и дальнем зарубежье. Здесь сочетается уникальное природное богатство и отличный сервис. Нетронутая природа и водные просторы поймы реки Припять по праву можно считать национальным достоянием. Ежегодно туристы из стран Европы приезжают сюда, чтобы прикоснуться к миру дикой природы. Пойма </w:t>
      </w:r>
      <w:hyperlink r:id="rId12" w:tgtFrame="_blank" w:tooltip="Подробнее о реке Припять" w:history="1">
        <w:r w:rsidRPr="005B0C0B">
          <w:rPr>
            <w:rFonts w:eastAsiaTheme="minorHAnsi"/>
            <w:sz w:val="28"/>
            <w:szCs w:val="28"/>
            <w:lang w:val="ru-RU" w:eastAsia="en-US"/>
          </w:rPr>
          <w:t>Припяти</w:t>
        </w:r>
      </w:hyperlink>
      <w:r w:rsidRPr="005B0C0B">
        <w:rPr>
          <w:rFonts w:eastAsiaTheme="minorHAnsi"/>
          <w:sz w:val="28"/>
          <w:szCs w:val="28"/>
          <w:lang w:val="ru-RU" w:eastAsia="en-US"/>
        </w:rPr>
        <w:t xml:space="preserve"> – </w:t>
      </w:r>
      <w:r w:rsidRPr="005B0C0B">
        <w:rPr>
          <w:rFonts w:eastAsiaTheme="minorHAnsi"/>
          <w:sz w:val="28"/>
          <w:szCs w:val="28"/>
          <w:lang w:val="ru-RU" w:eastAsia="en-US"/>
        </w:rPr>
        <w:lastRenderedPageBreak/>
        <w:t>крупнейшее миграционное русло перелетных птиц в Европе, а соответственно, это </w:t>
      </w:r>
      <w:r w:rsidRPr="005B0C0B">
        <w:rPr>
          <w:rFonts w:eastAsiaTheme="minorHAnsi"/>
          <w:b/>
          <w:bCs/>
          <w:sz w:val="28"/>
          <w:szCs w:val="28"/>
          <w:lang w:val="ru-RU" w:eastAsia="en-US"/>
        </w:rPr>
        <w:t>рай для орнитологов</w:t>
      </w:r>
      <w:r w:rsidRPr="005B0C0B">
        <w:rPr>
          <w:rFonts w:eastAsiaTheme="minorHAnsi"/>
          <w:sz w:val="28"/>
          <w:szCs w:val="28"/>
          <w:lang w:val="ru-RU" w:eastAsia="en-US"/>
        </w:rPr>
        <w:t>. На территории парка обитает около 250 видов птиц, многие из которых занесены в Красную книгу. Сотрудниками парка разработаны </w:t>
      </w:r>
      <w:r w:rsidRPr="005B0C0B">
        <w:rPr>
          <w:rFonts w:eastAsiaTheme="minorHAnsi"/>
          <w:b/>
          <w:bCs/>
          <w:sz w:val="28"/>
          <w:szCs w:val="28"/>
          <w:lang w:val="ru-RU" w:eastAsia="en-US"/>
        </w:rPr>
        <w:t>экологические тропы, фотосафари и даже прогулки на теплоходе</w:t>
      </w:r>
      <w:r w:rsidRPr="005B0C0B">
        <w:rPr>
          <w:rFonts w:eastAsiaTheme="minorHAnsi"/>
          <w:sz w:val="28"/>
          <w:szCs w:val="28"/>
          <w:lang w:val="ru-RU" w:eastAsia="en-US"/>
        </w:rPr>
        <w:t>. В 2012 г. в аг.</w:t>
      </w:r>
      <w:r w:rsidR="00A806FF">
        <w:rPr>
          <w:rFonts w:eastAsiaTheme="minorHAnsi"/>
          <w:sz w:val="28"/>
          <w:szCs w:val="28"/>
          <w:lang w:val="ru-RU" w:eastAsia="en-US"/>
        </w:rPr>
        <w:t xml:space="preserve"> </w:t>
      </w:r>
      <w:r w:rsidRPr="005B0C0B">
        <w:rPr>
          <w:rFonts w:eastAsiaTheme="minorHAnsi"/>
          <w:sz w:val="28"/>
          <w:szCs w:val="28"/>
          <w:lang w:val="ru-RU" w:eastAsia="en-US"/>
        </w:rPr>
        <w:t>Лясковичи состоялось официальное открытие </w:t>
      </w:r>
      <w:hyperlink r:id="rId13" w:tgtFrame="_blank" w:tooltip="Подробнее о Музее природы Национального парка Припятский" w:history="1">
        <w:r w:rsidRPr="005B0C0B">
          <w:rPr>
            <w:rFonts w:eastAsiaTheme="minorHAnsi"/>
            <w:sz w:val="28"/>
            <w:szCs w:val="28"/>
            <w:lang w:val="ru-RU" w:eastAsia="en-US"/>
          </w:rPr>
          <w:t>Музея Природы</w:t>
        </w:r>
      </w:hyperlink>
      <w:r w:rsidRPr="005B0C0B">
        <w:rPr>
          <w:rFonts w:eastAsiaTheme="minorHAnsi"/>
          <w:sz w:val="28"/>
          <w:szCs w:val="28"/>
          <w:lang w:val="ru-RU" w:eastAsia="en-US"/>
        </w:rPr>
        <w:t>, который считается крупнейшим музеем подобного рода в Республике, он познакомит посетителей с уникальными полесскими ландшафтами и расскажет о традициях жителей Полессья.</w:t>
      </w:r>
    </w:p>
    <w:p w14:paraId="09D443B7" w14:textId="77777777" w:rsidR="005B0C0B" w:rsidRPr="005B0C0B" w:rsidRDefault="005B0C0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5B0C0B">
        <w:rPr>
          <w:rFonts w:eastAsiaTheme="minorHAnsi"/>
          <w:sz w:val="28"/>
          <w:szCs w:val="28"/>
          <w:lang w:val="ru-RU" w:eastAsia="en-US"/>
        </w:rPr>
        <w:t>На территории агрогородка рядом с водным каналом в 2009 г. построен современный </w:t>
      </w:r>
      <w:hyperlink r:id="rId14" w:tgtFrame="_blank" w:tooltip="Подробнее о гостиничном комплексе Над Припятью" w:history="1">
        <w:r w:rsidRPr="005B0C0B">
          <w:rPr>
            <w:rFonts w:eastAsiaTheme="minorHAnsi"/>
            <w:sz w:val="28"/>
            <w:szCs w:val="28"/>
            <w:lang w:val="ru-RU" w:eastAsia="en-US"/>
          </w:rPr>
          <w:t>гостиничный комплекс «Над Припятью»</w:t>
        </w:r>
      </w:hyperlink>
      <w:r w:rsidRPr="005B0C0B">
        <w:rPr>
          <w:rFonts w:eastAsiaTheme="minorHAnsi"/>
          <w:sz w:val="28"/>
          <w:szCs w:val="28"/>
          <w:lang w:val="ru-RU" w:eastAsia="en-US"/>
        </w:rPr>
        <w:t> с комфортными номерами, рестораном, бассейном и тренажерным залом, конференц-залом. Здесь расположена пристань прогулочного теплохода.</w:t>
      </w:r>
      <w:r w:rsidRPr="005B0C0B">
        <w:rPr>
          <w:rFonts w:eastAsiaTheme="minorHAnsi"/>
          <w:sz w:val="28"/>
          <w:szCs w:val="28"/>
          <w:lang w:val="ru-RU" w:eastAsia="en-US"/>
        </w:rPr>
        <w:br/>
        <w:t>Для гостей, которые предпочитают уединение, могут расположиться в </w:t>
      </w:r>
      <w:hyperlink r:id="rId15" w:tgtFrame="_blank" w:tooltip="Подробнее о туристическом комплексе Дорошевичи" w:history="1">
        <w:r w:rsidRPr="005B0C0B">
          <w:rPr>
            <w:rFonts w:eastAsiaTheme="minorHAnsi"/>
            <w:sz w:val="28"/>
            <w:szCs w:val="28"/>
            <w:lang w:val="ru-RU" w:eastAsia="en-US"/>
          </w:rPr>
          <w:t>туристическом комплексе «Дорошевичи»</w:t>
        </w:r>
      </w:hyperlink>
      <w:r w:rsidRPr="005B0C0B">
        <w:rPr>
          <w:rFonts w:eastAsiaTheme="minorHAnsi"/>
          <w:sz w:val="28"/>
          <w:szCs w:val="28"/>
          <w:lang w:val="ru-RU" w:eastAsia="en-US"/>
        </w:rPr>
        <w:t> на берегу реки Припять.</w:t>
      </w:r>
    </w:p>
    <w:p w14:paraId="2F366E91" w14:textId="3A4DF668" w:rsidR="005B0C0B" w:rsidRDefault="005B0C0B" w:rsidP="00A806FF">
      <w:pPr>
        <w:pStyle w:val="ab"/>
        <w:shd w:val="clear" w:color="auto" w:fill="FFFFFF"/>
        <w:spacing w:before="0" w:beforeAutospacing="0" w:after="0" w:afterAutospacing="0"/>
        <w:ind w:firstLine="709"/>
        <w:jc w:val="both"/>
        <w:rPr>
          <w:rFonts w:eastAsiaTheme="minorHAnsi"/>
          <w:sz w:val="28"/>
          <w:szCs w:val="28"/>
          <w:lang w:val="ru-RU" w:eastAsia="en-US"/>
        </w:rPr>
      </w:pPr>
      <w:r w:rsidRPr="005B0C0B">
        <w:rPr>
          <w:rFonts w:eastAsiaTheme="minorHAnsi"/>
          <w:sz w:val="28"/>
          <w:szCs w:val="28"/>
          <w:lang w:val="ru-RU" w:eastAsia="en-US"/>
        </w:rPr>
        <w:t>С 2010 г. в Лясковичах проводится </w:t>
      </w:r>
      <w:r w:rsidRPr="005B0C0B">
        <w:rPr>
          <w:rFonts w:eastAsiaTheme="minorHAnsi"/>
          <w:b/>
          <w:bCs/>
          <w:sz w:val="28"/>
          <w:szCs w:val="28"/>
          <w:lang w:val="ru-RU" w:eastAsia="en-US"/>
        </w:rPr>
        <w:t>фестиваль этнокультурных традиций «Зов Полесья»</w:t>
      </w:r>
      <w:r w:rsidRPr="005B0C0B">
        <w:rPr>
          <w:rFonts w:eastAsiaTheme="minorHAnsi"/>
          <w:sz w:val="28"/>
          <w:szCs w:val="28"/>
          <w:lang w:val="ru-RU" w:eastAsia="en-US"/>
        </w:rPr>
        <w:t>, который уже стал визитной карточкой Петриковского района. На протяжении нескольких дней здесь звучит народная музыка, выступают творческие коллективы, работает ярмарка полесских ремесел, проходят выставки-презентации, конкурсы подворий и национальной кухни, а также веселые развлечения.</w:t>
      </w:r>
    </w:p>
    <w:p w14:paraId="4DF9DA34" w14:textId="5BF2D1E4" w:rsidR="00A806FF" w:rsidRPr="005B0C0B" w:rsidRDefault="00D24F56" w:rsidP="00A806FF">
      <w:pPr>
        <w:pStyle w:val="ab"/>
        <w:shd w:val="clear" w:color="auto" w:fill="FFFFFF"/>
        <w:spacing w:before="0" w:beforeAutospacing="0" w:after="0" w:afterAutospacing="0"/>
        <w:ind w:firstLine="709"/>
        <w:jc w:val="both"/>
        <w:rPr>
          <w:rFonts w:eastAsiaTheme="minorHAnsi"/>
          <w:sz w:val="28"/>
          <w:szCs w:val="28"/>
          <w:lang w:val="ru-RU" w:eastAsia="en-US"/>
        </w:rPr>
      </w:pPr>
      <w:r>
        <w:rPr>
          <w:rFonts w:eastAsiaTheme="minorHAnsi"/>
          <w:noProof/>
          <w:sz w:val="28"/>
          <w:szCs w:val="28"/>
          <w:lang w:val="ru-RU" w:eastAsia="en-US"/>
        </w:rPr>
        <w:drawing>
          <wp:anchor distT="0" distB="0" distL="114300" distR="114300" simplePos="0" relativeHeight="251662847" behindDoc="0" locked="0" layoutInCell="1" allowOverlap="1" wp14:anchorId="5256DE85" wp14:editId="463E8F68">
            <wp:simplePos x="0" y="0"/>
            <wp:positionH relativeFrom="margin">
              <wp:posOffset>421087</wp:posOffset>
            </wp:positionH>
            <wp:positionV relativeFrom="margin">
              <wp:posOffset>4195969</wp:posOffset>
            </wp:positionV>
            <wp:extent cx="4961255" cy="25781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6" cstate="print">
                      <a:extLst>
                        <a:ext uri="{28A0092B-C50C-407E-A947-70E740481C1C}">
                          <a14:useLocalDpi xmlns:a14="http://schemas.microsoft.com/office/drawing/2010/main" val="0"/>
                        </a:ext>
                      </a:extLst>
                    </a:blip>
                    <a:srcRect b="7469"/>
                    <a:stretch/>
                  </pic:blipFill>
                  <pic:spPr bwMode="auto">
                    <a:xfrm>
                      <a:off x="0" y="0"/>
                      <a:ext cx="4961255" cy="2578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E14FE" w14:textId="6D7F4357" w:rsidR="005B0C0B" w:rsidRPr="005B0C0B" w:rsidRDefault="005B0C0B" w:rsidP="005B0C0B">
      <w:pPr>
        <w:pStyle w:val="ab"/>
        <w:shd w:val="clear" w:color="auto" w:fill="FFFFFF"/>
        <w:spacing w:before="0" w:beforeAutospacing="0" w:after="0" w:afterAutospacing="0" w:line="408" w:lineRule="atLeast"/>
        <w:ind w:firstLine="709"/>
        <w:jc w:val="both"/>
        <w:rPr>
          <w:rFonts w:eastAsiaTheme="minorHAnsi"/>
          <w:sz w:val="28"/>
          <w:szCs w:val="28"/>
          <w:lang w:eastAsia="en-US"/>
        </w:rPr>
      </w:pPr>
    </w:p>
    <w:p w14:paraId="57345C77" w14:textId="77777777" w:rsidR="005B0C0B" w:rsidRPr="005B0C0B" w:rsidRDefault="005B0C0B" w:rsidP="006D293B">
      <w:pPr>
        <w:pStyle w:val="ab"/>
        <w:shd w:val="clear" w:color="auto" w:fill="FFFFFF"/>
        <w:spacing w:before="0" w:beforeAutospacing="0" w:after="0" w:afterAutospacing="0" w:line="408" w:lineRule="atLeast"/>
        <w:ind w:firstLine="709"/>
        <w:jc w:val="both"/>
        <w:rPr>
          <w:rFonts w:eastAsiaTheme="minorHAnsi"/>
          <w:sz w:val="28"/>
          <w:szCs w:val="28"/>
          <w:lang w:eastAsia="en-US"/>
        </w:rPr>
      </w:pPr>
    </w:p>
    <w:p w14:paraId="25106369" w14:textId="60DD007D" w:rsidR="006D293B" w:rsidRPr="006D293B" w:rsidRDefault="006D293B" w:rsidP="006D293B">
      <w:pPr>
        <w:pStyle w:val="ab"/>
        <w:shd w:val="clear" w:color="auto" w:fill="FFFFFF"/>
        <w:spacing w:before="0" w:beforeAutospacing="0" w:after="0" w:afterAutospacing="0" w:line="408" w:lineRule="atLeast"/>
        <w:ind w:firstLine="709"/>
        <w:jc w:val="both"/>
        <w:rPr>
          <w:rFonts w:eastAsiaTheme="minorHAnsi"/>
          <w:sz w:val="28"/>
          <w:szCs w:val="28"/>
          <w:lang w:val="ru-RU" w:eastAsia="en-US"/>
        </w:rPr>
      </w:pPr>
    </w:p>
    <w:p w14:paraId="1076953D" w14:textId="77777777" w:rsidR="006D293B" w:rsidRPr="006D293B" w:rsidRDefault="006D293B" w:rsidP="006D293B">
      <w:pPr>
        <w:jc w:val="both"/>
        <w:rPr>
          <w:rFonts w:ascii="Times New Roman" w:hAnsi="Times New Roman" w:cs="Times New Roman"/>
          <w:b/>
          <w:bCs/>
          <w:sz w:val="28"/>
          <w:szCs w:val="28"/>
          <w:lang w:val="ru-BY"/>
        </w:rPr>
      </w:pPr>
    </w:p>
    <w:p w14:paraId="1241DCB6" w14:textId="64207037" w:rsidR="006D293B" w:rsidRDefault="006D293B" w:rsidP="004A5168">
      <w:pPr>
        <w:jc w:val="center"/>
        <w:rPr>
          <w:rFonts w:ascii="Times New Roman" w:hAnsi="Times New Roman" w:cs="Times New Roman"/>
          <w:b/>
          <w:bCs/>
          <w:sz w:val="28"/>
          <w:szCs w:val="28"/>
        </w:rPr>
      </w:pPr>
    </w:p>
    <w:p w14:paraId="02A3B42B" w14:textId="5D4386D9" w:rsidR="006D293B" w:rsidRDefault="006D293B" w:rsidP="004A5168">
      <w:pPr>
        <w:jc w:val="center"/>
        <w:rPr>
          <w:rFonts w:ascii="Times New Roman" w:hAnsi="Times New Roman" w:cs="Times New Roman"/>
          <w:b/>
          <w:bCs/>
          <w:sz w:val="28"/>
          <w:szCs w:val="28"/>
        </w:rPr>
      </w:pPr>
    </w:p>
    <w:p w14:paraId="429763B2" w14:textId="44D884FF" w:rsidR="006D293B" w:rsidRDefault="006D293B" w:rsidP="004A5168">
      <w:pPr>
        <w:jc w:val="center"/>
        <w:rPr>
          <w:rFonts w:ascii="Times New Roman" w:hAnsi="Times New Roman" w:cs="Times New Roman"/>
          <w:b/>
          <w:bCs/>
          <w:sz w:val="28"/>
          <w:szCs w:val="28"/>
        </w:rPr>
      </w:pPr>
    </w:p>
    <w:p w14:paraId="4173029A" w14:textId="7C124C63" w:rsidR="006D293B" w:rsidRDefault="006D293B" w:rsidP="004A5168">
      <w:pPr>
        <w:jc w:val="center"/>
        <w:rPr>
          <w:rFonts w:ascii="Times New Roman" w:hAnsi="Times New Roman" w:cs="Times New Roman"/>
          <w:b/>
          <w:bCs/>
          <w:sz w:val="28"/>
          <w:szCs w:val="28"/>
        </w:rPr>
      </w:pPr>
    </w:p>
    <w:p w14:paraId="1796CB66" w14:textId="06501392" w:rsidR="006D293B" w:rsidRDefault="006D293B" w:rsidP="004A5168">
      <w:pPr>
        <w:jc w:val="center"/>
        <w:rPr>
          <w:rFonts w:ascii="Times New Roman" w:hAnsi="Times New Roman" w:cs="Times New Roman"/>
          <w:b/>
          <w:bCs/>
          <w:sz w:val="28"/>
          <w:szCs w:val="28"/>
        </w:rPr>
      </w:pPr>
    </w:p>
    <w:p w14:paraId="490B773E" w14:textId="7D595ADE" w:rsidR="00615C85" w:rsidRDefault="00615C85" w:rsidP="004A5168">
      <w:pPr>
        <w:jc w:val="center"/>
        <w:rPr>
          <w:rFonts w:ascii="Times New Roman" w:hAnsi="Times New Roman" w:cs="Times New Roman"/>
          <w:b/>
          <w:bCs/>
          <w:sz w:val="28"/>
          <w:szCs w:val="28"/>
        </w:rPr>
      </w:pPr>
    </w:p>
    <w:p w14:paraId="57D767BF" w14:textId="30D36420" w:rsidR="00615C85" w:rsidRDefault="00615C85" w:rsidP="004A5168">
      <w:pPr>
        <w:jc w:val="center"/>
        <w:rPr>
          <w:rFonts w:ascii="Times New Roman" w:hAnsi="Times New Roman" w:cs="Times New Roman"/>
          <w:b/>
          <w:bCs/>
          <w:sz w:val="28"/>
          <w:szCs w:val="28"/>
        </w:rPr>
      </w:pPr>
    </w:p>
    <w:p w14:paraId="7A164D6D" w14:textId="72BE4B9E" w:rsidR="00615C85" w:rsidRDefault="00615C85" w:rsidP="004A5168">
      <w:pPr>
        <w:jc w:val="center"/>
        <w:rPr>
          <w:rFonts w:ascii="Times New Roman" w:hAnsi="Times New Roman" w:cs="Times New Roman"/>
          <w:b/>
          <w:bCs/>
          <w:sz w:val="28"/>
          <w:szCs w:val="28"/>
        </w:rPr>
      </w:pPr>
    </w:p>
    <w:p w14:paraId="16484F27" w14:textId="464748D5" w:rsidR="00615C85" w:rsidRDefault="00D24F56" w:rsidP="004A5168">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871" behindDoc="0" locked="0" layoutInCell="1" allowOverlap="1" wp14:anchorId="29DF0B74" wp14:editId="4790133E">
            <wp:simplePos x="0" y="0"/>
            <wp:positionH relativeFrom="margin">
              <wp:posOffset>423324</wp:posOffset>
            </wp:positionH>
            <wp:positionV relativeFrom="margin">
              <wp:posOffset>6918988</wp:posOffset>
            </wp:positionV>
            <wp:extent cx="4953635" cy="273875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 cstate="print">
                      <a:extLst>
                        <a:ext uri="{28A0092B-C50C-407E-A947-70E740481C1C}">
                          <a14:useLocalDpi xmlns:a14="http://schemas.microsoft.com/office/drawing/2010/main" val="0"/>
                        </a:ext>
                      </a:extLst>
                    </a:blip>
                    <a:srcRect t="10720" r="870" b="7037"/>
                    <a:stretch/>
                  </pic:blipFill>
                  <pic:spPr bwMode="auto">
                    <a:xfrm>
                      <a:off x="0" y="0"/>
                      <a:ext cx="4953635" cy="2738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EB244" w14:textId="3768D2EE" w:rsidR="00615C85" w:rsidRDefault="00615C85" w:rsidP="004A5168">
      <w:pPr>
        <w:jc w:val="center"/>
        <w:rPr>
          <w:rFonts w:ascii="Times New Roman" w:hAnsi="Times New Roman" w:cs="Times New Roman"/>
          <w:b/>
          <w:bCs/>
          <w:sz w:val="28"/>
          <w:szCs w:val="28"/>
        </w:rPr>
      </w:pPr>
    </w:p>
    <w:p w14:paraId="6C930412" w14:textId="5711E21D" w:rsidR="006D293B" w:rsidRDefault="006D293B" w:rsidP="004A5168">
      <w:pPr>
        <w:jc w:val="center"/>
        <w:rPr>
          <w:rFonts w:ascii="Times New Roman" w:hAnsi="Times New Roman" w:cs="Times New Roman"/>
          <w:b/>
          <w:bCs/>
          <w:sz w:val="28"/>
          <w:szCs w:val="28"/>
        </w:rPr>
      </w:pPr>
    </w:p>
    <w:p w14:paraId="0A0CD460" w14:textId="77777777" w:rsidR="006D293B" w:rsidRPr="004A5168" w:rsidRDefault="006D293B" w:rsidP="004A5168">
      <w:pPr>
        <w:jc w:val="center"/>
        <w:rPr>
          <w:rFonts w:ascii="Times New Roman" w:hAnsi="Times New Roman" w:cs="Times New Roman"/>
          <w:b/>
          <w:bCs/>
          <w:sz w:val="28"/>
          <w:szCs w:val="28"/>
        </w:rPr>
      </w:pPr>
    </w:p>
    <w:p w14:paraId="73B54D7F" w14:textId="0F99AC55" w:rsidR="004A5168" w:rsidRDefault="004A5168" w:rsidP="00296B9F">
      <w:pPr>
        <w:jc w:val="center"/>
        <w:rPr>
          <w:rFonts w:ascii="Times New Roman" w:hAnsi="Times New Roman" w:cs="Times New Roman"/>
          <w:b/>
          <w:bCs/>
          <w:sz w:val="28"/>
          <w:szCs w:val="28"/>
        </w:rPr>
      </w:pPr>
    </w:p>
    <w:p w14:paraId="349A77A8" w14:textId="16477B9C" w:rsidR="00A43AC1" w:rsidRDefault="00A43AC1" w:rsidP="00A43AC1">
      <w:pPr>
        <w:pStyle w:val="Default"/>
        <w:numPr>
          <w:ilvl w:val="0"/>
          <w:numId w:val="3"/>
        </w:numPr>
        <w:jc w:val="center"/>
        <w:rPr>
          <w:b/>
          <w:color w:val="auto"/>
          <w:sz w:val="28"/>
          <w:szCs w:val="28"/>
        </w:rPr>
      </w:pPr>
      <w:r>
        <w:rPr>
          <w:b/>
          <w:color w:val="auto"/>
          <w:sz w:val="28"/>
          <w:szCs w:val="28"/>
        </w:rPr>
        <w:lastRenderedPageBreak/>
        <w:t xml:space="preserve">ПОКАЗАТЕЛИ СОСТОЯНИЯ ОБЩЕСТВЕННОГО ЗДОРОВЬЯ </w:t>
      </w:r>
    </w:p>
    <w:p w14:paraId="21D8C316" w14:textId="3574BDF1" w:rsidR="00296B9F" w:rsidRDefault="00296B9F"/>
    <w:p w14:paraId="79E00DAB" w14:textId="77777777" w:rsidR="002C3B07" w:rsidRDefault="002C3B07" w:rsidP="002C3B07">
      <w:pPr>
        <w:pStyle w:val="a8"/>
        <w:tabs>
          <w:tab w:val="left" w:pos="7635"/>
        </w:tabs>
        <w:ind w:firstLine="708"/>
        <w:jc w:val="both"/>
        <w:rPr>
          <w:rFonts w:ascii="Times New Roman" w:hAnsi="Times New Roman" w:cs="Times New Roman"/>
          <w:b/>
          <w:sz w:val="28"/>
          <w:szCs w:val="28"/>
          <w:lang w:val="ru-RU"/>
        </w:rPr>
      </w:pPr>
      <w:r>
        <w:rPr>
          <w:rFonts w:ascii="Times New Roman" w:hAnsi="Times New Roman" w:cs="Times New Roman"/>
          <w:b/>
          <w:sz w:val="28"/>
          <w:szCs w:val="28"/>
        </w:rPr>
        <w:t>Показатели состояния общественного здоровья</w:t>
      </w:r>
      <w:r>
        <w:rPr>
          <w:rFonts w:ascii="Times New Roman" w:hAnsi="Times New Roman" w:cs="Times New Roman"/>
          <w:b/>
          <w:sz w:val="28"/>
          <w:szCs w:val="28"/>
        </w:rPr>
        <w:tab/>
      </w:r>
    </w:p>
    <w:p w14:paraId="237942EC" w14:textId="59B154E0" w:rsidR="002C3B07" w:rsidRDefault="002C3B07" w:rsidP="002C3B07">
      <w:pPr>
        <w:pStyle w:val="a8"/>
        <w:ind w:firstLine="708"/>
        <w:jc w:val="both"/>
        <w:rPr>
          <w:rFonts w:ascii="Times New Roman" w:hAnsi="Times New Roman" w:cs="Times New Roman"/>
          <w:b/>
          <w:sz w:val="28"/>
          <w:szCs w:val="28"/>
        </w:rPr>
      </w:pPr>
      <w:r>
        <w:rPr>
          <w:rFonts w:ascii="Times New Roman" w:hAnsi="Times New Roman" w:cs="Times New Roman"/>
          <w:sz w:val="28"/>
          <w:szCs w:val="28"/>
        </w:rPr>
        <w:t xml:space="preserve">Согласно полученным данным численность населения </w:t>
      </w:r>
      <w:r>
        <w:rPr>
          <w:rFonts w:ascii="Times New Roman" w:hAnsi="Times New Roman" w:cs="Times New Roman"/>
          <w:sz w:val="28"/>
          <w:szCs w:val="28"/>
          <w:lang w:val="ru-RU"/>
        </w:rPr>
        <w:t>аг. Лясковичи</w:t>
      </w:r>
      <w:r>
        <w:rPr>
          <w:rFonts w:ascii="Times New Roman" w:hAnsi="Times New Roman" w:cs="Times New Roman"/>
          <w:sz w:val="28"/>
          <w:szCs w:val="28"/>
        </w:rPr>
        <w:t xml:space="preserve"> в 202</w:t>
      </w:r>
      <w:r>
        <w:rPr>
          <w:rFonts w:ascii="Times New Roman" w:hAnsi="Times New Roman" w:cs="Times New Roman"/>
          <w:sz w:val="28"/>
          <w:szCs w:val="28"/>
          <w:lang w:val="ru-RU"/>
        </w:rPr>
        <w:t>5</w:t>
      </w:r>
      <w:r>
        <w:rPr>
          <w:rFonts w:ascii="Times New Roman" w:hAnsi="Times New Roman" w:cs="Times New Roman"/>
          <w:sz w:val="28"/>
          <w:szCs w:val="28"/>
        </w:rPr>
        <w:t xml:space="preserve"> году составила </w:t>
      </w:r>
      <w:r>
        <w:rPr>
          <w:rFonts w:ascii="Times New Roman" w:hAnsi="Times New Roman" w:cs="Times New Roman"/>
          <w:sz w:val="28"/>
          <w:szCs w:val="28"/>
          <w:lang w:val="ru-RU"/>
        </w:rPr>
        <w:t>830 человек</w:t>
      </w:r>
      <w:r>
        <w:rPr>
          <w:rFonts w:ascii="Times New Roman" w:hAnsi="Times New Roman" w:cs="Times New Roman"/>
          <w:sz w:val="28"/>
          <w:szCs w:val="28"/>
        </w:rPr>
        <w:t>.</w:t>
      </w:r>
    </w:p>
    <w:p w14:paraId="7E091D7D" w14:textId="77777777" w:rsidR="002C3B07" w:rsidRDefault="002C3B07" w:rsidP="002C3B07">
      <w:pPr>
        <w:ind w:firstLine="708"/>
        <w:jc w:val="both"/>
        <w:rPr>
          <w:rFonts w:ascii="Times New Roman" w:hAnsi="Times New Roman" w:cs="Times New Roman"/>
          <w:sz w:val="28"/>
          <w:szCs w:val="28"/>
        </w:rPr>
      </w:pPr>
      <w:r>
        <w:rPr>
          <w:rFonts w:ascii="Times New Roman" w:hAnsi="Times New Roman" w:cs="Times New Roman"/>
          <w:sz w:val="28"/>
          <w:szCs w:val="28"/>
        </w:rPr>
        <w:t>Медико-демографические показатели характеризуют состояние здоровья населения и являются индикатором социально-экономического развития.</w:t>
      </w:r>
    </w:p>
    <w:p w14:paraId="3EBD48BC" w14:textId="6EB5FCEF" w:rsidR="002C3B07" w:rsidRPr="0028328F" w:rsidRDefault="002C3B07" w:rsidP="002C3B07">
      <w:pPr>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медико-демографических показателей показывает, что в 2025 году в аг. </w:t>
      </w:r>
      <w:r w:rsidRPr="0028328F">
        <w:rPr>
          <w:rFonts w:ascii="Times New Roman" w:hAnsi="Times New Roman" w:cs="Times New Roman"/>
          <w:sz w:val="28"/>
          <w:szCs w:val="28"/>
        </w:rPr>
        <w:t>Лясковичи отмечается снижение общего коэффициента смертности до 11,</w:t>
      </w:r>
      <w:r w:rsidR="00271244" w:rsidRPr="0028328F">
        <w:rPr>
          <w:rFonts w:ascii="Times New Roman" w:hAnsi="Times New Roman" w:cs="Times New Roman"/>
          <w:sz w:val="28"/>
          <w:szCs w:val="28"/>
        </w:rPr>
        <w:t>48 %</w:t>
      </w:r>
      <w:r w:rsidRPr="0028328F">
        <w:rPr>
          <w:rFonts w:ascii="Times New Roman" w:hAnsi="Times New Roman" w:cs="Times New Roman"/>
          <w:sz w:val="28"/>
          <w:szCs w:val="28"/>
        </w:rPr>
        <w:t>, тогда как в 2024 году данный показатель составил 12,</w:t>
      </w:r>
      <w:r w:rsidR="0028328F" w:rsidRPr="0028328F">
        <w:rPr>
          <w:rFonts w:ascii="Times New Roman" w:hAnsi="Times New Roman" w:cs="Times New Roman"/>
          <w:sz w:val="28"/>
          <w:szCs w:val="28"/>
        </w:rPr>
        <w:t>7 %</w:t>
      </w:r>
      <w:r w:rsidRPr="0028328F">
        <w:rPr>
          <w:rFonts w:ascii="Times New Roman" w:hAnsi="Times New Roman" w:cs="Times New Roman"/>
          <w:sz w:val="28"/>
          <w:szCs w:val="28"/>
        </w:rPr>
        <w:t>.</w:t>
      </w:r>
    </w:p>
    <w:p w14:paraId="7E9C25BE" w14:textId="7EFB2FB1" w:rsidR="002C3B07" w:rsidRDefault="002C3B07" w:rsidP="002C3B07">
      <w:pPr>
        <w:ind w:firstLine="708"/>
        <w:jc w:val="both"/>
        <w:rPr>
          <w:rFonts w:ascii="Times New Roman" w:hAnsi="Times New Roman" w:cs="Times New Roman"/>
          <w:sz w:val="28"/>
          <w:szCs w:val="28"/>
        </w:rPr>
      </w:pPr>
      <w:r w:rsidRPr="0028328F">
        <w:rPr>
          <w:rFonts w:ascii="Times New Roman" w:hAnsi="Times New Roman" w:cs="Times New Roman"/>
          <w:sz w:val="28"/>
          <w:szCs w:val="28"/>
        </w:rPr>
        <w:t xml:space="preserve">Коэффициент смертности трудоспособного населения также снизился с </w:t>
      </w:r>
      <w:r w:rsidR="0028328F" w:rsidRPr="0028328F">
        <w:rPr>
          <w:rFonts w:ascii="Times New Roman" w:hAnsi="Times New Roman" w:cs="Times New Roman"/>
          <w:sz w:val="28"/>
          <w:szCs w:val="28"/>
        </w:rPr>
        <w:t>11,3</w:t>
      </w:r>
      <w:r w:rsidRPr="0028328F">
        <w:rPr>
          <w:rFonts w:ascii="Times New Roman" w:hAnsi="Times New Roman" w:cs="Times New Roman"/>
          <w:sz w:val="28"/>
          <w:szCs w:val="28"/>
        </w:rPr>
        <w:t xml:space="preserve"> до 3,</w:t>
      </w:r>
      <w:r w:rsidR="0028328F" w:rsidRPr="0028328F">
        <w:rPr>
          <w:rFonts w:ascii="Times New Roman" w:hAnsi="Times New Roman" w:cs="Times New Roman"/>
          <w:sz w:val="28"/>
          <w:szCs w:val="28"/>
        </w:rPr>
        <w:t>4.</w:t>
      </w:r>
    </w:p>
    <w:p w14:paraId="68D349BF" w14:textId="77777777" w:rsidR="002C3B07" w:rsidRDefault="002C3B07" w:rsidP="002C3B07">
      <w:pPr>
        <w:pStyle w:val="a8"/>
        <w:ind w:firstLine="708"/>
        <w:jc w:val="both"/>
        <w:rPr>
          <w:rFonts w:ascii="Times New Roman" w:hAnsi="Times New Roman"/>
          <w:b/>
          <w:bCs/>
          <w:sz w:val="28"/>
          <w:szCs w:val="28"/>
        </w:rPr>
      </w:pPr>
      <w:r>
        <w:rPr>
          <w:rFonts w:ascii="Times New Roman" w:hAnsi="Times New Roman" w:cs="Times New Roman"/>
          <w:b/>
          <w:sz w:val="28"/>
          <w:szCs w:val="28"/>
        </w:rPr>
        <w:t>Охват диспансеризацией населения в возрасте 0-17, 18-39, 40 лет и старше.</w:t>
      </w:r>
    </w:p>
    <w:p w14:paraId="0CC12352" w14:textId="77777777" w:rsidR="002C3B07" w:rsidRDefault="002C3B07" w:rsidP="002C3B07">
      <w:pPr>
        <w:pStyle w:val="a8"/>
        <w:ind w:firstLine="708"/>
        <w:jc w:val="both"/>
        <w:rPr>
          <w:rFonts w:ascii="Times New Roman" w:hAnsi="Times New Roman" w:cs="Times New Roman"/>
          <w:sz w:val="28"/>
          <w:szCs w:val="28"/>
        </w:rPr>
      </w:pPr>
      <w:r>
        <w:rPr>
          <w:rFonts w:ascii="Times New Roman" w:hAnsi="Times New Roman"/>
          <w:bCs/>
          <w:sz w:val="28"/>
          <w:szCs w:val="28"/>
        </w:rPr>
        <w:t xml:space="preserve">Диспансеризация </w:t>
      </w:r>
      <w:r>
        <w:rPr>
          <w:rFonts w:ascii="Times New Roman" w:hAnsi="Times New Roman" w:cs="Times New Roman"/>
          <w:sz w:val="28"/>
          <w:szCs w:val="28"/>
        </w:rPr>
        <w:t>позволяет оценить состояние здоровья и, если необходимо, своевременно принять меры по его сохранению.</w:t>
      </w:r>
    </w:p>
    <w:p w14:paraId="6874A8B9" w14:textId="77777777" w:rsidR="002C3B07" w:rsidRDefault="002C3B07" w:rsidP="002C3B07">
      <w:pPr>
        <w:pStyle w:val="a8"/>
        <w:ind w:firstLine="708"/>
        <w:jc w:val="both"/>
        <w:rPr>
          <w:rFonts w:ascii="Times New Roman" w:hAnsi="Times New Roman" w:cs="Times New Roman"/>
          <w:sz w:val="28"/>
          <w:szCs w:val="28"/>
        </w:rPr>
      </w:pPr>
      <w:r>
        <w:rPr>
          <w:rFonts w:ascii="Times New Roman" w:hAnsi="Times New Roman" w:cs="Times New Roman"/>
          <w:sz w:val="28"/>
          <w:szCs w:val="28"/>
        </w:rPr>
        <w:t>Также благодаря диспансеризации можно выявить заболевание на ранней стадии, когда пациент ещё не замечает симптомов. Все обследования нацелены на профилактику хронических неинфекционных заболеваний. В первую очередь это касается болезней системы кровообращения, органов дыхания и новообразований, так как именно они — лидеры среди причин смертности и инвалидизации населения.</w:t>
      </w:r>
    </w:p>
    <w:p w14:paraId="5E79BA4A" w14:textId="3B2DB03E" w:rsidR="002C3B07" w:rsidRDefault="002C3B07" w:rsidP="002C3B07">
      <w:pPr>
        <w:ind w:firstLine="708"/>
        <w:jc w:val="both"/>
        <w:rPr>
          <w:rFonts w:ascii="Times New Roman" w:hAnsi="Times New Roman" w:cs="Times New Roman"/>
          <w:sz w:val="28"/>
          <w:szCs w:val="28"/>
        </w:rPr>
      </w:pPr>
      <w:r>
        <w:rPr>
          <w:rFonts w:ascii="Times New Roman" w:hAnsi="Times New Roman" w:cs="Times New Roman"/>
          <w:sz w:val="28"/>
          <w:szCs w:val="28"/>
        </w:rPr>
        <w:t xml:space="preserve">По данным УЗ «Петриковская ЦРБ» </w:t>
      </w:r>
      <w:r>
        <w:rPr>
          <w:rFonts w:ascii="Times New Roman" w:hAnsi="Times New Roman" w:cs="Times New Roman"/>
          <w:i/>
          <w:sz w:val="28"/>
          <w:szCs w:val="28"/>
        </w:rPr>
        <w:t>охват диспансеризацией населения</w:t>
      </w:r>
      <w:r>
        <w:rPr>
          <w:rFonts w:ascii="Times New Roman" w:hAnsi="Times New Roman" w:cs="Times New Roman"/>
          <w:sz w:val="28"/>
          <w:szCs w:val="28"/>
        </w:rPr>
        <w:t xml:space="preserve"> аг. Лясковичи в 2025 году составил: </w:t>
      </w:r>
      <w:r w:rsidRPr="0092751B">
        <w:rPr>
          <w:rFonts w:ascii="Times New Roman" w:hAnsi="Times New Roman" w:cs="Times New Roman"/>
          <w:sz w:val="28"/>
          <w:szCs w:val="28"/>
        </w:rPr>
        <w:t>в возрасте 0-17 – 100</w:t>
      </w:r>
      <w:r w:rsidR="0092751B" w:rsidRPr="0092751B">
        <w:rPr>
          <w:rFonts w:ascii="Times New Roman" w:hAnsi="Times New Roman" w:cs="Times New Roman"/>
          <w:sz w:val="28"/>
          <w:szCs w:val="28"/>
        </w:rPr>
        <w:t xml:space="preserve"> </w:t>
      </w:r>
      <w:r w:rsidRPr="0092751B">
        <w:rPr>
          <w:rFonts w:ascii="Times New Roman" w:hAnsi="Times New Roman" w:cs="Times New Roman"/>
          <w:sz w:val="28"/>
          <w:szCs w:val="28"/>
        </w:rPr>
        <w:t xml:space="preserve">%, 18-39 лет – </w:t>
      </w:r>
      <w:r w:rsidR="0092751B" w:rsidRPr="0092751B">
        <w:rPr>
          <w:rFonts w:ascii="Times New Roman" w:hAnsi="Times New Roman" w:cs="Times New Roman"/>
          <w:sz w:val="28"/>
          <w:szCs w:val="28"/>
        </w:rPr>
        <w:t xml:space="preserve">90,1 </w:t>
      </w:r>
      <w:r w:rsidRPr="0092751B">
        <w:rPr>
          <w:rFonts w:ascii="Times New Roman" w:hAnsi="Times New Roman" w:cs="Times New Roman"/>
          <w:sz w:val="28"/>
          <w:szCs w:val="28"/>
        </w:rPr>
        <w:t xml:space="preserve">%, 40 лет и старше </w:t>
      </w:r>
      <w:r w:rsidR="0092751B" w:rsidRPr="0092751B">
        <w:rPr>
          <w:rFonts w:ascii="Times New Roman" w:hAnsi="Times New Roman" w:cs="Times New Roman"/>
          <w:sz w:val="28"/>
          <w:szCs w:val="28"/>
        </w:rPr>
        <w:t xml:space="preserve">94,5 </w:t>
      </w:r>
      <w:r w:rsidRPr="0092751B">
        <w:rPr>
          <w:rFonts w:ascii="Times New Roman" w:hAnsi="Times New Roman" w:cs="Times New Roman"/>
          <w:sz w:val="28"/>
          <w:szCs w:val="28"/>
        </w:rPr>
        <w:t>%</w:t>
      </w:r>
    </w:p>
    <w:p w14:paraId="2677496B" w14:textId="365B413A" w:rsidR="00A63FC9" w:rsidRDefault="00A63FC9" w:rsidP="002C3B07">
      <w:pPr>
        <w:ind w:firstLine="708"/>
        <w:jc w:val="both"/>
        <w:rPr>
          <w:rFonts w:ascii="Times New Roman" w:hAnsi="Times New Roman" w:cs="Times New Roman"/>
          <w:sz w:val="28"/>
          <w:szCs w:val="28"/>
        </w:rPr>
      </w:pPr>
      <w:r w:rsidRPr="00A63FC9">
        <w:rPr>
          <w:rFonts w:ascii="Times New Roman" w:hAnsi="Times New Roman" w:cs="Times New Roman"/>
          <w:sz w:val="28"/>
          <w:szCs w:val="28"/>
        </w:rPr>
        <w:t>Доля граждан в возрасте 18-39 лет, которые тратят не менее 30 мин</w:t>
      </w:r>
      <w:r>
        <w:rPr>
          <w:rFonts w:ascii="Times New Roman" w:hAnsi="Times New Roman" w:cs="Times New Roman"/>
          <w:sz w:val="28"/>
          <w:szCs w:val="28"/>
        </w:rPr>
        <w:t>ут</w:t>
      </w:r>
      <w:r w:rsidRPr="00A63FC9">
        <w:rPr>
          <w:rFonts w:ascii="Times New Roman" w:hAnsi="Times New Roman" w:cs="Times New Roman"/>
          <w:sz w:val="28"/>
          <w:szCs w:val="28"/>
        </w:rPr>
        <w:t xml:space="preserve"> в день на физическую активность</w:t>
      </w:r>
      <w:r>
        <w:rPr>
          <w:rFonts w:ascii="Times New Roman" w:hAnsi="Times New Roman" w:cs="Times New Roman"/>
          <w:sz w:val="28"/>
          <w:szCs w:val="28"/>
        </w:rPr>
        <w:t xml:space="preserve"> – 59,4 %.</w:t>
      </w:r>
    </w:p>
    <w:p w14:paraId="2107D498" w14:textId="21D67405" w:rsidR="00026E2B" w:rsidRDefault="00026E2B" w:rsidP="00352D6C">
      <w:pPr>
        <w:ind w:firstLine="708"/>
        <w:jc w:val="both"/>
        <w:rPr>
          <w:rFonts w:ascii="Times New Roman" w:hAnsi="Times New Roman" w:cs="Times New Roman"/>
          <w:sz w:val="28"/>
          <w:szCs w:val="28"/>
        </w:rPr>
      </w:pPr>
      <w:r w:rsidRPr="00026E2B">
        <w:rPr>
          <w:rFonts w:ascii="Times New Roman" w:hAnsi="Times New Roman" w:cs="Times New Roman"/>
          <w:sz w:val="28"/>
          <w:szCs w:val="28"/>
        </w:rPr>
        <w:t>Доля курящего населения в возрасте 18 лет и старше</w:t>
      </w:r>
      <w:r>
        <w:rPr>
          <w:rFonts w:ascii="Times New Roman" w:hAnsi="Times New Roman" w:cs="Times New Roman"/>
          <w:sz w:val="28"/>
          <w:szCs w:val="28"/>
        </w:rPr>
        <w:t xml:space="preserve"> – 16,8 %.</w:t>
      </w:r>
    </w:p>
    <w:p w14:paraId="18A4B111" w14:textId="18094CCD" w:rsidR="00026E2B" w:rsidRDefault="00026E2B" w:rsidP="002C3B07">
      <w:pPr>
        <w:ind w:firstLine="708"/>
        <w:jc w:val="both"/>
        <w:rPr>
          <w:rFonts w:ascii="Times New Roman" w:hAnsi="Times New Roman" w:cs="Times New Roman"/>
          <w:sz w:val="28"/>
          <w:szCs w:val="28"/>
        </w:rPr>
      </w:pPr>
      <w:r w:rsidRPr="00026E2B">
        <w:rPr>
          <w:rFonts w:ascii="Times New Roman" w:hAnsi="Times New Roman" w:cs="Times New Roman"/>
          <w:sz w:val="28"/>
          <w:szCs w:val="28"/>
        </w:rPr>
        <w:t>Доля детей 1 и 2 групп здоровья в общей численности учащихся в учреждениях образования</w:t>
      </w:r>
      <w:r>
        <w:rPr>
          <w:rFonts w:ascii="Times New Roman" w:hAnsi="Times New Roman" w:cs="Times New Roman"/>
          <w:sz w:val="28"/>
          <w:szCs w:val="28"/>
        </w:rPr>
        <w:t xml:space="preserve"> – </w:t>
      </w:r>
      <w:r w:rsidR="00CC67F0">
        <w:rPr>
          <w:rFonts w:ascii="Times New Roman" w:hAnsi="Times New Roman" w:cs="Times New Roman"/>
          <w:sz w:val="28"/>
          <w:szCs w:val="28"/>
        </w:rPr>
        <w:t>88,6</w:t>
      </w:r>
      <w:r>
        <w:rPr>
          <w:rFonts w:ascii="Times New Roman" w:hAnsi="Times New Roman" w:cs="Times New Roman"/>
          <w:sz w:val="28"/>
          <w:szCs w:val="28"/>
        </w:rPr>
        <w:t xml:space="preserve"> %.</w:t>
      </w:r>
    </w:p>
    <w:p w14:paraId="37D400E8" w14:textId="46EC5289" w:rsidR="00297176" w:rsidRDefault="00297176" w:rsidP="002C3B07">
      <w:pPr>
        <w:ind w:firstLine="708"/>
        <w:jc w:val="both"/>
        <w:rPr>
          <w:rFonts w:ascii="Times New Roman" w:hAnsi="Times New Roman" w:cs="Times New Roman"/>
          <w:sz w:val="28"/>
          <w:szCs w:val="28"/>
        </w:rPr>
      </w:pPr>
      <w:r w:rsidRPr="00297176">
        <w:rPr>
          <w:rFonts w:ascii="Times New Roman" w:hAnsi="Times New Roman" w:cs="Times New Roman"/>
          <w:sz w:val="28"/>
          <w:szCs w:val="28"/>
        </w:rPr>
        <w:t>Удельный вес численности учащихся в 1 смену к общему числу учащихся</w:t>
      </w:r>
      <w:r>
        <w:rPr>
          <w:rFonts w:ascii="Times New Roman" w:hAnsi="Times New Roman" w:cs="Times New Roman"/>
          <w:sz w:val="28"/>
          <w:szCs w:val="28"/>
        </w:rPr>
        <w:t xml:space="preserve"> – 100 %.</w:t>
      </w:r>
    </w:p>
    <w:p w14:paraId="7EEC9719" w14:textId="488743A7" w:rsidR="002C3B07" w:rsidRDefault="002C3B07" w:rsidP="00352D6C">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Социально-экономические показатели</w:t>
      </w:r>
    </w:p>
    <w:p w14:paraId="083B42FA" w14:textId="77777777" w:rsidR="002C2E32" w:rsidRDefault="002C2E32" w:rsidP="00352D6C">
      <w:pPr>
        <w:pStyle w:val="a8"/>
        <w:ind w:firstLine="708"/>
        <w:jc w:val="center"/>
        <w:rPr>
          <w:rFonts w:ascii="Times New Roman" w:hAnsi="Times New Roman" w:cs="Times New Roman"/>
          <w:b/>
          <w:sz w:val="28"/>
          <w:szCs w:val="28"/>
        </w:rPr>
      </w:pPr>
    </w:p>
    <w:p w14:paraId="556DA1B4" w14:textId="7AF417E7" w:rsidR="002C3B07" w:rsidRDefault="002C3B07" w:rsidP="002C3B07">
      <w:pPr>
        <w:pStyle w:val="a8"/>
        <w:jc w:val="both"/>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eastAsia="Calibri" w:hAnsi="Times New Roman" w:cs="Times New Roman"/>
          <w:sz w:val="28"/>
          <w:szCs w:val="28"/>
        </w:rPr>
        <w:t xml:space="preserve">Одним из главных индикаторов состояния рынка труда является уровень безработицы. В </w:t>
      </w:r>
      <w:r w:rsidR="005955CF">
        <w:rPr>
          <w:rFonts w:ascii="Times New Roman" w:hAnsi="Times New Roman" w:cs="Times New Roman"/>
          <w:sz w:val="28"/>
          <w:szCs w:val="28"/>
          <w:lang w:val="ru-RU"/>
        </w:rPr>
        <w:t>аг. Лясковичи</w:t>
      </w: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сохраняется низкий уровень зарегистрированной безработицы, не превышавший 1 процента от экономически активного населения. </w:t>
      </w:r>
    </w:p>
    <w:p w14:paraId="69E14789" w14:textId="6485141C" w:rsidR="002C3B07" w:rsidRDefault="002C3B07" w:rsidP="00503119">
      <w:pPr>
        <w:pStyle w:val="a8"/>
        <w:ind w:firstLine="708"/>
        <w:jc w:val="center"/>
        <w:rPr>
          <w:rFonts w:ascii="Times New Roman" w:hAnsi="Times New Roman" w:cs="Times New Roman"/>
          <w:b/>
          <w:sz w:val="28"/>
          <w:szCs w:val="28"/>
        </w:rPr>
      </w:pPr>
      <w:r>
        <w:rPr>
          <w:rFonts w:ascii="Times New Roman" w:hAnsi="Times New Roman" w:cs="Times New Roman"/>
          <w:b/>
          <w:sz w:val="28"/>
          <w:szCs w:val="28"/>
        </w:rPr>
        <w:t>Состояние формирования здорового образа жизни</w:t>
      </w:r>
    </w:p>
    <w:p w14:paraId="60616537" w14:textId="77777777" w:rsidR="002C2E32" w:rsidRDefault="002C2E32" w:rsidP="00503119">
      <w:pPr>
        <w:pStyle w:val="a8"/>
        <w:ind w:firstLine="708"/>
        <w:jc w:val="center"/>
        <w:rPr>
          <w:rFonts w:ascii="Times New Roman" w:hAnsi="Times New Roman" w:cs="Times New Roman"/>
          <w:b/>
          <w:sz w:val="28"/>
          <w:szCs w:val="28"/>
        </w:rPr>
      </w:pPr>
    </w:p>
    <w:p w14:paraId="0282481C" w14:textId="066F4EEE" w:rsidR="002C3B07" w:rsidRDefault="002C3B07" w:rsidP="002C3B07">
      <w:pPr>
        <w:pStyle w:val="a8"/>
        <w:ind w:firstLine="708"/>
        <w:jc w:val="both"/>
        <w:rPr>
          <w:rFonts w:ascii="Times New Roman" w:hAnsi="Times New Roman"/>
          <w:color w:val="FF0000"/>
          <w:sz w:val="28"/>
          <w:szCs w:val="28"/>
        </w:rPr>
      </w:pPr>
      <w:r>
        <w:rPr>
          <w:rFonts w:ascii="Times New Roman" w:hAnsi="Times New Roman"/>
          <w:sz w:val="28"/>
          <w:szCs w:val="28"/>
        </w:rPr>
        <w:t xml:space="preserve">Важным элементом в работе для достижения целей устойчивого развития является реализация государственного профилактического проекта «Здоровые города и поселки» на территории </w:t>
      </w:r>
      <w:r w:rsidR="005955CF">
        <w:rPr>
          <w:rFonts w:ascii="Times New Roman" w:hAnsi="Times New Roman"/>
          <w:sz w:val="28"/>
          <w:szCs w:val="28"/>
          <w:lang w:val="ru-RU"/>
        </w:rPr>
        <w:t>населенного пункта</w:t>
      </w:r>
      <w:r>
        <w:rPr>
          <w:rFonts w:ascii="Times New Roman" w:hAnsi="Times New Roman"/>
          <w:sz w:val="28"/>
          <w:szCs w:val="28"/>
        </w:rPr>
        <w:t xml:space="preserve"> это </w:t>
      </w:r>
      <w:r>
        <w:rPr>
          <w:rFonts w:ascii="Times New Roman" w:hAnsi="Times New Roman"/>
          <w:b/>
          <w:sz w:val="28"/>
          <w:szCs w:val="28"/>
        </w:rPr>
        <w:t>«</w:t>
      </w:r>
      <w:r w:rsidR="005955CF">
        <w:rPr>
          <w:rFonts w:ascii="Times New Roman" w:hAnsi="Times New Roman"/>
          <w:b/>
          <w:sz w:val="28"/>
          <w:szCs w:val="28"/>
          <w:lang w:val="ru-RU"/>
        </w:rPr>
        <w:t>Лясковичи</w:t>
      </w:r>
      <w:r>
        <w:rPr>
          <w:rFonts w:ascii="Times New Roman" w:hAnsi="Times New Roman"/>
          <w:b/>
          <w:sz w:val="28"/>
          <w:szCs w:val="28"/>
        </w:rPr>
        <w:t xml:space="preserve"> − здоровый </w:t>
      </w:r>
      <w:r w:rsidR="005955CF">
        <w:rPr>
          <w:rFonts w:ascii="Times New Roman" w:hAnsi="Times New Roman"/>
          <w:b/>
          <w:sz w:val="28"/>
          <w:szCs w:val="28"/>
          <w:lang w:val="ru-RU"/>
        </w:rPr>
        <w:t>агрогородок</w:t>
      </w:r>
      <w:r>
        <w:rPr>
          <w:rFonts w:ascii="Times New Roman" w:hAnsi="Times New Roman"/>
          <w:b/>
          <w:sz w:val="28"/>
          <w:szCs w:val="28"/>
        </w:rPr>
        <w:t>» на 202</w:t>
      </w:r>
      <w:r w:rsidR="005955CF">
        <w:rPr>
          <w:rFonts w:ascii="Times New Roman" w:hAnsi="Times New Roman"/>
          <w:b/>
          <w:sz w:val="28"/>
          <w:szCs w:val="28"/>
          <w:lang w:val="ru-RU"/>
        </w:rPr>
        <w:t>4</w:t>
      </w:r>
      <w:r>
        <w:rPr>
          <w:rFonts w:ascii="Times New Roman" w:hAnsi="Times New Roman"/>
          <w:b/>
          <w:sz w:val="28"/>
          <w:szCs w:val="28"/>
        </w:rPr>
        <w:t>−202</w:t>
      </w:r>
      <w:r w:rsidR="005955CF">
        <w:rPr>
          <w:rFonts w:ascii="Times New Roman" w:hAnsi="Times New Roman"/>
          <w:b/>
          <w:sz w:val="28"/>
          <w:szCs w:val="28"/>
          <w:lang w:val="ru-RU"/>
        </w:rPr>
        <w:t>9</w:t>
      </w:r>
      <w:r>
        <w:rPr>
          <w:rFonts w:ascii="Times New Roman" w:hAnsi="Times New Roman"/>
          <w:b/>
          <w:sz w:val="28"/>
          <w:szCs w:val="28"/>
        </w:rPr>
        <w:t xml:space="preserve"> годы</w:t>
      </w:r>
      <w:r>
        <w:rPr>
          <w:rFonts w:ascii="Times New Roman" w:hAnsi="Times New Roman"/>
          <w:sz w:val="28"/>
          <w:szCs w:val="28"/>
        </w:rPr>
        <w:t xml:space="preserve"> (решение </w:t>
      </w:r>
      <w:r w:rsidR="005955CF">
        <w:rPr>
          <w:rFonts w:ascii="Times New Roman" w:hAnsi="Times New Roman"/>
          <w:sz w:val="28"/>
          <w:szCs w:val="28"/>
          <w:lang w:val="ru-RU"/>
        </w:rPr>
        <w:t>Петриковского</w:t>
      </w:r>
      <w:r>
        <w:rPr>
          <w:rFonts w:ascii="Times New Roman" w:hAnsi="Times New Roman"/>
          <w:sz w:val="28"/>
          <w:szCs w:val="28"/>
        </w:rPr>
        <w:t xml:space="preserve"> райисполкома от </w:t>
      </w:r>
      <w:r w:rsidR="005955CF">
        <w:rPr>
          <w:rFonts w:ascii="Times New Roman" w:hAnsi="Times New Roman"/>
          <w:sz w:val="28"/>
          <w:szCs w:val="28"/>
          <w:lang w:val="ru-RU"/>
        </w:rPr>
        <w:t>11</w:t>
      </w:r>
      <w:r>
        <w:rPr>
          <w:rFonts w:ascii="Times New Roman" w:hAnsi="Times New Roman"/>
          <w:sz w:val="28"/>
          <w:szCs w:val="28"/>
        </w:rPr>
        <w:t>.1</w:t>
      </w:r>
      <w:r w:rsidR="005955CF">
        <w:rPr>
          <w:rFonts w:ascii="Times New Roman" w:hAnsi="Times New Roman"/>
          <w:sz w:val="28"/>
          <w:szCs w:val="28"/>
          <w:lang w:val="ru-RU"/>
        </w:rPr>
        <w:t>1</w:t>
      </w:r>
      <w:r>
        <w:rPr>
          <w:rFonts w:ascii="Times New Roman" w:hAnsi="Times New Roman"/>
          <w:sz w:val="28"/>
          <w:szCs w:val="28"/>
        </w:rPr>
        <w:t>.2</w:t>
      </w:r>
      <w:r w:rsidR="005955CF">
        <w:rPr>
          <w:rFonts w:ascii="Times New Roman" w:hAnsi="Times New Roman"/>
          <w:sz w:val="28"/>
          <w:szCs w:val="28"/>
          <w:lang w:val="ru-RU"/>
        </w:rPr>
        <w:t xml:space="preserve">4 </w:t>
      </w:r>
      <w:r>
        <w:rPr>
          <w:rFonts w:ascii="Times New Roman" w:hAnsi="Times New Roman"/>
          <w:sz w:val="28"/>
          <w:szCs w:val="28"/>
        </w:rPr>
        <w:t xml:space="preserve">г. № </w:t>
      </w:r>
      <w:r w:rsidR="005955CF">
        <w:rPr>
          <w:rFonts w:ascii="Times New Roman" w:hAnsi="Times New Roman"/>
          <w:sz w:val="28"/>
          <w:szCs w:val="28"/>
          <w:lang w:val="ru-RU"/>
        </w:rPr>
        <w:t>1782</w:t>
      </w:r>
      <w:r>
        <w:rPr>
          <w:rFonts w:ascii="Times New Roman" w:hAnsi="Times New Roman"/>
          <w:sz w:val="28"/>
          <w:szCs w:val="28"/>
        </w:rPr>
        <w:t xml:space="preserve">) и в соответствии с Дорожной картой </w:t>
      </w:r>
      <w:r>
        <w:rPr>
          <w:rFonts w:ascii="Times New Roman" w:hAnsi="Times New Roman"/>
          <w:sz w:val="28"/>
          <w:szCs w:val="28"/>
        </w:rPr>
        <w:lastRenderedPageBreak/>
        <w:t>присоединения населенных пунктов Гомельской области к реализации государственного профилактического проекта «Здоровые города и поселки» на период до 2030 года.</w:t>
      </w:r>
    </w:p>
    <w:p w14:paraId="5B151EE1" w14:textId="3DC44825" w:rsidR="002C3B07" w:rsidRDefault="002C3B07" w:rsidP="002C3B07">
      <w:pPr>
        <w:pStyle w:val="a8"/>
        <w:ind w:firstLine="708"/>
        <w:jc w:val="both"/>
        <w:rPr>
          <w:rFonts w:ascii="Times New Roman" w:hAnsi="Times New Roman"/>
          <w:sz w:val="28"/>
          <w:szCs w:val="28"/>
        </w:rPr>
      </w:pPr>
      <w:r>
        <w:rPr>
          <w:rFonts w:ascii="Times New Roman" w:hAnsi="Times New Roman"/>
          <w:sz w:val="28"/>
          <w:szCs w:val="28"/>
        </w:rPr>
        <w:t>В 202</w:t>
      </w:r>
      <w:r w:rsidR="005955CF">
        <w:rPr>
          <w:rFonts w:ascii="Times New Roman" w:hAnsi="Times New Roman"/>
          <w:sz w:val="28"/>
          <w:szCs w:val="28"/>
          <w:lang w:val="ru-RU"/>
        </w:rPr>
        <w:t>5</w:t>
      </w:r>
      <w:r>
        <w:rPr>
          <w:rFonts w:ascii="Times New Roman" w:hAnsi="Times New Roman"/>
          <w:sz w:val="28"/>
          <w:szCs w:val="28"/>
        </w:rPr>
        <w:t xml:space="preserve"> году работа по проекту «Здоровые города и поселки» была направлена на снижение влияния факторов риска и последствий основных социально значимых неинфекционных заболеваний, формирование здорового образа жизни, снижение уровня поведенческих факторов риска у молодежи, а также на создание здоровьесберегающей и здоровьеформирующей среды обитания.</w:t>
      </w:r>
    </w:p>
    <w:p w14:paraId="0DB9A841" w14:textId="7B7B3579" w:rsidR="004A66EC" w:rsidRPr="004A66EC" w:rsidRDefault="004A66EC" w:rsidP="001E3E19">
      <w:pPr>
        <w:pStyle w:val="a8"/>
        <w:ind w:firstLine="708"/>
        <w:jc w:val="both"/>
        <w:rPr>
          <w:rFonts w:ascii="Times New Roman" w:hAnsi="Times New Roman"/>
          <w:bCs/>
          <w:sz w:val="28"/>
          <w:szCs w:val="28"/>
        </w:rPr>
      </w:pPr>
      <w:r w:rsidRPr="004A66EC">
        <w:rPr>
          <w:rFonts w:ascii="Times New Roman" w:hAnsi="Times New Roman"/>
          <w:bCs/>
          <w:sz w:val="28"/>
          <w:szCs w:val="28"/>
        </w:rPr>
        <w:t>В рамках реализации профилактического проекта «</w:t>
      </w:r>
      <w:r>
        <w:rPr>
          <w:rFonts w:ascii="Times New Roman" w:hAnsi="Times New Roman"/>
          <w:bCs/>
          <w:sz w:val="28"/>
          <w:szCs w:val="28"/>
          <w:lang w:val="ru-RU"/>
        </w:rPr>
        <w:t>Лясковичи</w:t>
      </w:r>
      <w:r w:rsidRPr="004A66EC">
        <w:rPr>
          <w:rFonts w:ascii="Times New Roman" w:hAnsi="Times New Roman"/>
          <w:bCs/>
          <w:sz w:val="28"/>
          <w:szCs w:val="28"/>
        </w:rPr>
        <w:t xml:space="preserve"> – здоровый агрогородок» в учреждении образования «</w:t>
      </w:r>
      <w:r>
        <w:rPr>
          <w:rFonts w:ascii="Times New Roman" w:hAnsi="Times New Roman"/>
          <w:bCs/>
          <w:sz w:val="28"/>
          <w:szCs w:val="28"/>
          <w:lang w:val="ru-RU"/>
        </w:rPr>
        <w:t>Лясковичская</w:t>
      </w:r>
      <w:r w:rsidRPr="004A66EC">
        <w:rPr>
          <w:rFonts w:ascii="Times New Roman" w:hAnsi="Times New Roman"/>
          <w:bCs/>
          <w:sz w:val="28"/>
          <w:szCs w:val="28"/>
        </w:rPr>
        <w:t xml:space="preserve"> </w:t>
      </w:r>
      <w:r>
        <w:rPr>
          <w:rFonts w:ascii="Times New Roman" w:hAnsi="Times New Roman"/>
          <w:bCs/>
          <w:sz w:val="28"/>
          <w:szCs w:val="28"/>
          <w:lang w:val="ru-RU"/>
        </w:rPr>
        <w:t xml:space="preserve">средняя </w:t>
      </w:r>
      <w:r w:rsidRPr="004A66EC">
        <w:rPr>
          <w:rFonts w:ascii="Times New Roman" w:hAnsi="Times New Roman"/>
          <w:bCs/>
          <w:sz w:val="28"/>
          <w:szCs w:val="28"/>
        </w:rPr>
        <w:t>школа» проводятся следующие мероприятия:</w:t>
      </w:r>
    </w:p>
    <w:p w14:paraId="26788BE6" w14:textId="77777777" w:rsidR="004A66EC" w:rsidRPr="004A66EC" w:rsidRDefault="004A66EC" w:rsidP="00AB693B">
      <w:pPr>
        <w:pStyle w:val="a8"/>
        <w:numPr>
          <w:ilvl w:val="0"/>
          <w:numId w:val="7"/>
        </w:numPr>
        <w:jc w:val="both"/>
        <w:rPr>
          <w:rFonts w:ascii="Times New Roman" w:hAnsi="Times New Roman"/>
          <w:bCs/>
          <w:sz w:val="28"/>
          <w:szCs w:val="28"/>
        </w:rPr>
      </w:pPr>
      <w:r w:rsidRPr="004A66EC">
        <w:rPr>
          <w:rFonts w:ascii="Times New Roman" w:hAnsi="Times New Roman"/>
          <w:bCs/>
          <w:sz w:val="28"/>
          <w:szCs w:val="28"/>
        </w:rPr>
        <w:t>на постоянной основе изготавливаются и распространяются информационные листовки и буклеты по профилактике табакокурения, алкоголизма, наркомании;</w:t>
      </w:r>
    </w:p>
    <w:p w14:paraId="799BB890" w14:textId="77777777" w:rsidR="004A66EC" w:rsidRPr="004A66EC" w:rsidRDefault="004A66EC" w:rsidP="00AB693B">
      <w:pPr>
        <w:pStyle w:val="a8"/>
        <w:numPr>
          <w:ilvl w:val="0"/>
          <w:numId w:val="7"/>
        </w:numPr>
        <w:jc w:val="both"/>
        <w:rPr>
          <w:rFonts w:ascii="Times New Roman" w:hAnsi="Times New Roman"/>
          <w:bCs/>
          <w:sz w:val="28"/>
          <w:szCs w:val="28"/>
        </w:rPr>
      </w:pPr>
      <w:r w:rsidRPr="004A66EC">
        <w:rPr>
          <w:rFonts w:ascii="Times New Roman" w:hAnsi="Times New Roman"/>
          <w:bCs/>
          <w:sz w:val="28"/>
          <w:szCs w:val="28"/>
        </w:rPr>
        <w:t>проводятся круглые столы с законными представителями несовершеннолетних по теме здорового питания детей и подростков;</w:t>
      </w:r>
    </w:p>
    <w:p w14:paraId="2E107E12" w14:textId="655922A6" w:rsidR="004A66EC" w:rsidRDefault="004A66EC" w:rsidP="00AB693B">
      <w:pPr>
        <w:pStyle w:val="a8"/>
        <w:numPr>
          <w:ilvl w:val="0"/>
          <w:numId w:val="7"/>
        </w:numPr>
        <w:jc w:val="both"/>
        <w:rPr>
          <w:rFonts w:ascii="Times New Roman" w:hAnsi="Times New Roman"/>
          <w:bCs/>
          <w:sz w:val="28"/>
          <w:szCs w:val="28"/>
        </w:rPr>
      </w:pPr>
      <w:r w:rsidRPr="001E3E19">
        <w:rPr>
          <w:rFonts w:ascii="Times New Roman" w:hAnsi="Times New Roman"/>
          <w:bCs/>
          <w:sz w:val="28"/>
          <w:szCs w:val="28"/>
        </w:rPr>
        <w:t>оборудованы уголки здоровья;</w:t>
      </w:r>
    </w:p>
    <w:p w14:paraId="5E49F406" w14:textId="4530DB72" w:rsidR="00745594" w:rsidRPr="000069F2" w:rsidRDefault="00745594" w:rsidP="00745594">
      <w:pPr>
        <w:pStyle w:val="a8"/>
        <w:ind w:firstLine="708"/>
        <w:jc w:val="both"/>
        <w:rPr>
          <w:rFonts w:ascii="Times New Roman" w:hAnsi="Times New Roman"/>
          <w:bCs/>
          <w:sz w:val="28"/>
          <w:szCs w:val="28"/>
          <w:lang w:val="ru-RU"/>
        </w:rPr>
      </w:pPr>
      <w:r w:rsidRPr="00745594">
        <w:rPr>
          <w:rFonts w:ascii="Times New Roman" w:hAnsi="Times New Roman"/>
          <w:bCs/>
          <w:sz w:val="28"/>
          <w:szCs w:val="28"/>
        </w:rPr>
        <w:t>выполняются мероприятия в соответствии с инструкцией по применению «Формирование здоровьесберегающей среды в учреждениях общего среднего образования» (постоянно проводятся оздоровительные мероприятия, направленных на воспитание у учащихся навыков личной и общественной гигиены; демонстрируются ролики по ЗОЖ; обучающиеся обеспечены рациональным и сбалансированным питанием; соблюдаются санитарные нормы и правила при организации образовательного процесса; вопросы по здоровому образу жизни</w:t>
      </w:r>
      <w:r w:rsidR="000069F2">
        <w:rPr>
          <w:rFonts w:ascii="Times New Roman" w:hAnsi="Times New Roman"/>
          <w:bCs/>
          <w:sz w:val="28"/>
          <w:szCs w:val="28"/>
          <w:lang w:val="ru-RU"/>
        </w:rPr>
        <w:t>:</w:t>
      </w:r>
    </w:p>
    <w:p w14:paraId="5623836A" w14:textId="77777777" w:rsidR="00745594" w:rsidRPr="00745594" w:rsidRDefault="00745594" w:rsidP="000069F2">
      <w:pPr>
        <w:pStyle w:val="a8"/>
        <w:numPr>
          <w:ilvl w:val="0"/>
          <w:numId w:val="8"/>
        </w:numPr>
        <w:jc w:val="both"/>
        <w:rPr>
          <w:rFonts w:ascii="Times New Roman" w:hAnsi="Times New Roman"/>
          <w:bCs/>
          <w:sz w:val="28"/>
          <w:szCs w:val="28"/>
        </w:rPr>
      </w:pPr>
      <w:r w:rsidRPr="00745594">
        <w:rPr>
          <w:rFonts w:ascii="Times New Roman" w:hAnsi="Times New Roman"/>
          <w:bCs/>
          <w:sz w:val="28"/>
          <w:szCs w:val="28"/>
        </w:rPr>
        <w:t>включаются в повестку дня общешкольных родительских собраний);</w:t>
      </w:r>
    </w:p>
    <w:p w14:paraId="2B754F4D" w14:textId="77777777" w:rsidR="00745594" w:rsidRPr="00745594" w:rsidRDefault="00745594" w:rsidP="000069F2">
      <w:pPr>
        <w:pStyle w:val="a8"/>
        <w:numPr>
          <w:ilvl w:val="0"/>
          <w:numId w:val="8"/>
        </w:numPr>
        <w:jc w:val="both"/>
        <w:rPr>
          <w:rFonts w:ascii="Times New Roman" w:hAnsi="Times New Roman"/>
          <w:bCs/>
          <w:sz w:val="28"/>
          <w:szCs w:val="28"/>
        </w:rPr>
      </w:pPr>
      <w:r w:rsidRPr="00745594">
        <w:rPr>
          <w:rFonts w:ascii="Times New Roman" w:hAnsi="Times New Roman"/>
          <w:bCs/>
          <w:sz w:val="28"/>
          <w:szCs w:val="28"/>
        </w:rPr>
        <w:t>проводятся информационные часы, беседы по снижению рисков развития заболеваний, связанных с приглашением представителей заинтересованных служб;</w:t>
      </w:r>
    </w:p>
    <w:p w14:paraId="279315F2" w14:textId="257B0F9B" w:rsidR="00745594" w:rsidRPr="00745594" w:rsidRDefault="00745594" w:rsidP="000069F2">
      <w:pPr>
        <w:pStyle w:val="a8"/>
        <w:numPr>
          <w:ilvl w:val="0"/>
          <w:numId w:val="8"/>
        </w:numPr>
        <w:jc w:val="both"/>
        <w:rPr>
          <w:rFonts w:ascii="Times New Roman" w:hAnsi="Times New Roman"/>
          <w:bCs/>
          <w:sz w:val="28"/>
          <w:szCs w:val="28"/>
        </w:rPr>
      </w:pPr>
      <w:r w:rsidRPr="00745594">
        <w:rPr>
          <w:rFonts w:ascii="Times New Roman" w:hAnsi="Times New Roman"/>
          <w:bCs/>
          <w:sz w:val="28"/>
          <w:szCs w:val="28"/>
        </w:rPr>
        <w:t>на постоянной основе проводятся классные часы по вопросам ЗОЖ</w:t>
      </w:r>
      <w:r w:rsidR="000069F2">
        <w:rPr>
          <w:rFonts w:ascii="Times New Roman" w:hAnsi="Times New Roman"/>
          <w:bCs/>
          <w:sz w:val="28"/>
          <w:szCs w:val="28"/>
          <w:lang w:val="ru-RU"/>
        </w:rPr>
        <w:t>.</w:t>
      </w:r>
    </w:p>
    <w:p w14:paraId="544E8D3C" w14:textId="1840CE71" w:rsidR="002C3B07" w:rsidRDefault="002C3B07" w:rsidP="002C3B07">
      <w:pPr>
        <w:pStyle w:val="1"/>
        <w:ind w:firstLine="708"/>
        <w:jc w:val="both"/>
        <w:rPr>
          <w:sz w:val="28"/>
          <w:szCs w:val="28"/>
        </w:rPr>
      </w:pPr>
      <w:r>
        <w:rPr>
          <w:sz w:val="28"/>
          <w:szCs w:val="28"/>
        </w:rPr>
        <w:t>Мероприятия проекта «Здоровые города и поселки» в 202</w:t>
      </w:r>
      <w:r w:rsidR="005955CF">
        <w:rPr>
          <w:sz w:val="28"/>
          <w:szCs w:val="28"/>
          <w:lang w:val="ru-RU"/>
        </w:rPr>
        <w:t>5</w:t>
      </w:r>
      <w:r>
        <w:rPr>
          <w:sz w:val="28"/>
          <w:szCs w:val="28"/>
        </w:rPr>
        <w:t xml:space="preserve"> году были синхронизированы с такими профилактическими проектами как:</w:t>
      </w:r>
    </w:p>
    <w:p w14:paraId="648D0C10" w14:textId="77777777" w:rsidR="002C3B07" w:rsidRDefault="002C3B07" w:rsidP="002C3B07">
      <w:pPr>
        <w:pStyle w:val="1"/>
        <w:ind w:firstLine="708"/>
        <w:jc w:val="both"/>
        <w:rPr>
          <w:sz w:val="28"/>
          <w:szCs w:val="28"/>
        </w:rPr>
      </w:pPr>
      <w:r>
        <w:rPr>
          <w:i/>
          <w:sz w:val="28"/>
          <w:szCs w:val="28"/>
        </w:rPr>
        <w:t xml:space="preserve">− </w:t>
      </w:r>
      <w:r>
        <w:rPr>
          <w:b/>
          <w:sz w:val="28"/>
          <w:szCs w:val="28"/>
        </w:rPr>
        <w:t>«Школа – территория здоровья»</w:t>
      </w:r>
      <w:r>
        <w:rPr>
          <w:sz w:val="28"/>
          <w:szCs w:val="28"/>
        </w:rPr>
        <w:t xml:space="preserve"> для учащихся учреждений общего среднего образования города и района;</w:t>
      </w:r>
    </w:p>
    <w:p w14:paraId="7D981E9C" w14:textId="67DB266A" w:rsidR="002C3B07" w:rsidRDefault="002C3B07" w:rsidP="002C3B07">
      <w:pPr>
        <w:pStyle w:val="a8"/>
        <w:ind w:firstLine="708"/>
        <w:jc w:val="both"/>
        <w:rPr>
          <w:rFonts w:ascii="Times New Roman" w:hAnsi="Times New Roman"/>
          <w:sz w:val="28"/>
          <w:szCs w:val="28"/>
          <w:lang w:val="ru-RU"/>
        </w:rPr>
      </w:pPr>
      <w:r>
        <w:rPr>
          <w:rFonts w:ascii="Times New Roman" w:hAnsi="Times New Roman"/>
          <w:i/>
          <w:sz w:val="28"/>
          <w:szCs w:val="28"/>
        </w:rPr>
        <w:t xml:space="preserve">− </w:t>
      </w:r>
      <w:r>
        <w:rPr>
          <w:rFonts w:ascii="Times New Roman" w:hAnsi="Times New Roman"/>
          <w:b/>
          <w:sz w:val="28"/>
          <w:szCs w:val="28"/>
        </w:rPr>
        <w:t>«Тропа здоровья»</w:t>
      </w:r>
      <w:r>
        <w:rPr>
          <w:rFonts w:ascii="Times New Roman" w:hAnsi="Times New Roman"/>
          <w:sz w:val="28"/>
          <w:szCs w:val="28"/>
        </w:rPr>
        <w:t xml:space="preserve"> для воспитанников ГУО «</w:t>
      </w:r>
      <w:r w:rsidR="005955CF">
        <w:rPr>
          <w:rFonts w:ascii="Times New Roman" w:hAnsi="Times New Roman"/>
          <w:sz w:val="28"/>
          <w:szCs w:val="28"/>
          <w:lang w:val="ru-RU"/>
        </w:rPr>
        <w:t>Лясковичская СШ</w:t>
      </w:r>
      <w:r>
        <w:rPr>
          <w:rFonts w:ascii="Times New Roman" w:hAnsi="Times New Roman"/>
          <w:sz w:val="28"/>
          <w:szCs w:val="28"/>
        </w:rPr>
        <w:t>»</w:t>
      </w:r>
      <w:r w:rsidR="00E247FE">
        <w:rPr>
          <w:rFonts w:ascii="Times New Roman" w:hAnsi="Times New Roman"/>
          <w:sz w:val="28"/>
          <w:szCs w:val="28"/>
          <w:lang w:val="ru-RU"/>
        </w:rPr>
        <w:t>.</w:t>
      </w:r>
    </w:p>
    <w:p w14:paraId="5D5DA685" w14:textId="77777777" w:rsidR="002C2E32" w:rsidRDefault="002C2E32" w:rsidP="002C3B07">
      <w:pPr>
        <w:pStyle w:val="a8"/>
        <w:ind w:firstLine="708"/>
        <w:jc w:val="both"/>
        <w:rPr>
          <w:rFonts w:ascii="Times New Roman" w:hAnsi="Times New Roman"/>
          <w:sz w:val="28"/>
          <w:szCs w:val="28"/>
          <w:lang w:val="ru-RU"/>
        </w:rPr>
      </w:pPr>
    </w:p>
    <w:p w14:paraId="4FDB4EBE" w14:textId="77777777" w:rsidR="002C3B07" w:rsidRDefault="002C3B07" w:rsidP="002C3B07">
      <w:pPr>
        <w:pStyle w:val="1"/>
        <w:ind w:firstLine="708"/>
        <w:jc w:val="both"/>
        <w:rPr>
          <w:sz w:val="28"/>
          <w:szCs w:val="28"/>
        </w:rPr>
      </w:pPr>
      <w:r>
        <w:rPr>
          <w:sz w:val="28"/>
          <w:szCs w:val="28"/>
        </w:rPr>
        <w:t xml:space="preserve">В рамках выполнения задачи 3.а.1.1. </w:t>
      </w:r>
      <w:r>
        <w:rPr>
          <w:b/>
          <w:sz w:val="28"/>
          <w:szCs w:val="28"/>
        </w:rPr>
        <w:t>«Распространенность употребления табака лицами в возрасте 16 лет и старше»,</w:t>
      </w:r>
      <w:r>
        <w:rPr>
          <w:sz w:val="28"/>
          <w:szCs w:val="28"/>
        </w:rPr>
        <w:t xml:space="preserve"> определенной Целью устойчивого развития № 3, большое внимание уделяется проблеме табакокурения, для профилактики которой были проведены следующие мероприятия:</w:t>
      </w:r>
    </w:p>
    <w:p w14:paraId="2B68A378" w14:textId="522B29BC" w:rsidR="002C3B07" w:rsidRPr="008C2E88" w:rsidRDefault="002C3B07" w:rsidP="002C3B07">
      <w:pPr>
        <w:pStyle w:val="1"/>
        <w:ind w:firstLine="708"/>
        <w:jc w:val="both"/>
        <w:rPr>
          <w:sz w:val="28"/>
          <w:szCs w:val="28"/>
        </w:rPr>
      </w:pPr>
      <w:r w:rsidRPr="008C2E88">
        <w:rPr>
          <w:b/>
          <w:sz w:val="28"/>
          <w:szCs w:val="28"/>
        </w:rPr>
        <w:t>акция здоровья «</w:t>
      </w:r>
      <w:r w:rsidR="00E247FE" w:rsidRPr="008C2E88">
        <w:rPr>
          <w:b/>
          <w:sz w:val="28"/>
          <w:szCs w:val="28"/>
          <w:lang w:val="ru-RU"/>
        </w:rPr>
        <w:t>Профилактика табакокурения</w:t>
      </w:r>
      <w:r w:rsidRPr="008C2E88">
        <w:rPr>
          <w:b/>
          <w:sz w:val="28"/>
          <w:szCs w:val="28"/>
        </w:rPr>
        <w:t>»,</w:t>
      </w:r>
      <w:r w:rsidRPr="008C2E88">
        <w:rPr>
          <w:sz w:val="28"/>
          <w:szCs w:val="28"/>
        </w:rPr>
        <w:t xml:space="preserve"> в рамках которой </w:t>
      </w:r>
      <w:r w:rsidR="008C2E88" w:rsidRPr="008C2E88">
        <w:rPr>
          <w:sz w:val="28"/>
          <w:szCs w:val="28"/>
          <w:lang w:val="ru-RU"/>
        </w:rPr>
        <w:t>повышается уровень осведомленности населения о пагубном воздействии никотина на организм</w:t>
      </w:r>
      <w:r w:rsidRPr="008C2E88">
        <w:rPr>
          <w:sz w:val="28"/>
          <w:szCs w:val="28"/>
        </w:rPr>
        <w:t>;</w:t>
      </w:r>
    </w:p>
    <w:p w14:paraId="2BE133E8" w14:textId="2B7C7C4A" w:rsidR="00437923" w:rsidRDefault="002C3B07" w:rsidP="002C3B07">
      <w:pPr>
        <w:pStyle w:val="1"/>
        <w:ind w:firstLine="709"/>
        <w:jc w:val="both"/>
        <w:rPr>
          <w:sz w:val="28"/>
          <w:szCs w:val="28"/>
          <w:lang w:val="ru-RU"/>
        </w:rPr>
      </w:pPr>
      <w:r w:rsidRPr="003C7B10">
        <w:rPr>
          <w:sz w:val="28"/>
          <w:szCs w:val="28"/>
        </w:rPr>
        <w:lastRenderedPageBreak/>
        <w:t xml:space="preserve">для повышения уровня знаний учеников о влиянии </w:t>
      </w:r>
      <w:r w:rsidR="00EE67F1" w:rsidRPr="003C7B10">
        <w:rPr>
          <w:sz w:val="28"/>
          <w:szCs w:val="28"/>
          <w:lang w:val="ru-RU"/>
        </w:rPr>
        <w:t>вредных привычек</w:t>
      </w:r>
      <w:r w:rsidRPr="003C7B10">
        <w:rPr>
          <w:sz w:val="28"/>
          <w:szCs w:val="28"/>
        </w:rPr>
        <w:t xml:space="preserve"> на здоровье человека, а также с целью установки на здоровый образ жизни</w:t>
      </w:r>
      <w:r w:rsidR="00437923">
        <w:rPr>
          <w:sz w:val="28"/>
          <w:szCs w:val="28"/>
          <w:lang w:val="ru-RU"/>
        </w:rPr>
        <w:t xml:space="preserve"> в рамках Единых дней здоровья </w:t>
      </w:r>
      <w:r w:rsidR="003C7B10">
        <w:rPr>
          <w:sz w:val="28"/>
          <w:szCs w:val="28"/>
          <w:lang w:val="ru-RU"/>
        </w:rPr>
        <w:t xml:space="preserve">с учащимися </w:t>
      </w:r>
      <w:r w:rsidR="00437923">
        <w:rPr>
          <w:sz w:val="28"/>
          <w:szCs w:val="28"/>
        </w:rPr>
        <w:t>ГУО «</w:t>
      </w:r>
      <w:r w:rsidR="00437923">
        <w:rPr>
          <w:sz w:val="28"/>
          <w:szCs w:val="28"/>
          <w:lang w:val="ru-RU"/>
        </w:rPr>
        <w:t>Лясковичская СШ</w:t>
      </w:r>
      <w:r w:rsidR="00437923">
        <w:rPr>
          <w:sz w:val="28"/>
          <w:szCs w:val="28"/>
        </w:rPr>
        <w:t>»</w:t>
      </w:r>
      <w:r w:rsidR="00437923">
        <w:rPr>
          <w:sz w:val="28"/>
          <w:szCs w:val="28"/>
          <w:lang w:val="ru-RU"/>
        </w:rPr>
        <w:t xml:space="preserve"> проводятся информационно-образовательные мероприятия.</w:t>
      </w:r>
    </w:p>
    <w:p w14:paraId="4C485327" w14:textId="6BA399AD" w:rsidR="00437923" w:rsidRDefault="002C2E32" w:rsidP="002C3B07">
      <w:pPr>
        <w:pStyle w:val="1"/>
        <w:ind w:firstLine="709"/>
        <w:jc w:val="both"/>
        <w:rPr>
          <w:sz w:val="28"/>
          <w:szCs w:val="28"/>
          <w:lang w:val="ru-RU"/>
        </w:rPr>
      </w:pPr>
      <w:r>
        <w:rPr>
          <w:noProof/>
        </w:rPr>
        <w:drawing>
          <wp:anchor distT="0" distB="0" distL="114300" distR="114300" simplePos="0" relativeHeight="251665919" behindDoc="0" locked="0" layoutInCell="1" allowOverlap="1" wp14:anchorId="0AEF99DE" wp14:editId="0C7D4034">
            <wp:simplePos x="0" y="0"/>
            <wp:positionH relativeFrom="margin">
              <wp:posOffset>31419</wp:posOffset>
            </wp:positionH>
            <wp:positionV relativeFrom="margin">
              <wp:posOffset>1434438</wp:posOffset>
            </wp:positionV>
            <wp:extent cx="3145155" cy="19716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8" cstate="print">
                      <a:extLst>
                        <a:ext uri="{28A0092B-C50C-407E-A947-70E740481C1C}">
                          <a14:useLocalDpi xmlns:a14="http://schemas.microsoft.com/office/drawing/2010/main" val="0"/>
                        </a:ext>
                      </a:extLst>
                    </a:blip>
                    <a:srcRect l="8965" t="29966"/>
                    <a:stretch/>
                  </pic:blipFill>
                  <pic:spPr bwMode="auto">
                    <a:xfrm>
                      <a:off x="0" y="0"/>
                      <a:ext cx="3145155" cy="1971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23">
        <w:rPr>
          <w:sz w:val="28"/>
          <w:szCs w:val="28"/>
          <w:lang w:val="ru-RU"/>
        </w:rPr>
        <w:t xml:space="preserve">В ГУО «Лясковичская СШ» создана команда «Движение» которая участвует в реализации мероприятий, проводимых в рамках реализации проекта. </w:t>
      </w:r>
    </w:p>
    <w:p w14:paraId="0FD5A152" w14:textId="5E2A6005" w:rsidR="002C3B07" w:rsidRDefault="002C2E32" w:rsidP="002C3B07">
      <w:pPr>
        <w:pStyle w:val="1"/>
        <w:ind w:firstLine="709"/>
        <w:jc w:val="both"/>
        <w:rPr>
          <w:b/>
          <w:color w:val="FF0000"/>
          <w:sz w:val="28"/>
          <w:szCs w:val="28"/>
        </w:rPr>
      </w:pPr>
      <w:r>
        <w:rPr>
          <w:noProof/>
        </w:rPr>
        <w:drawing>
          <wp:anchor distT="0" distB="0" distL="114300" distR="114300" simplePos="0" relativeHeight="251664895" behindDoc="0" locked="0" layoutInCell="1" allowOverlap="1" wp14:anchorId="6E54D721" wp14:editId="50FF7981">
            <wp:simplePos x="0" y="0"/>
            <wp:positionH relativeFrom="margin">
              <wp:posOffset>3084527</wp:posOffset>
            </wp:positionH>
            <wp:positionV relativeFrom="margin">
              <wp:posOffset>1485348</wp:posOffset>
            </wp:positionV>
            <wp:extent cx="3474720" cy="19875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9" cstate="print">
                      <a:extLst>
                        <a:ext uri="{28A0092B-C50C-407E-A947-70E740481C1C}">
                          <a14:useLocalDpi xmlns:a14="http://schemas.microsoft.com/office/drawing/2010/main" val="0"/>
                        </a:ext>
                      </a:extLst>
                    </a:blip>
                    <a:srcRect l="11610" t="39666" r="3183"/>
                    <a:stretch/>
                  </pic:blipFill>
                  <pic:spPr bwMode="auto">
                    <a:xfrm>
                      <a:off x="0" y="0"/>
                      <a:ext cx="3474720" cy="1987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D1676" w14:textId="7E4B66D9" w:rsidR="000D65E7" w:rsidRDefault="002C2E32" w:rsidP="002C3B07">
      <w:pPr>
        <w:pStyle w:val="1"/>
        <w:ind w:firstLine="709"/>
        <w:jc w:val="both"/>
        <w:rPr>
          <w:b/>
          <w:color w:val="FF0000"/>
          <w:sz w:val="28"/>
          <w:szCs w:val="28"/>
        </w:rPr>
      </w:pPr>
      <w:r>
        <w:rPr>
          <w:noProof/>
        </w:rPr>
        <w:drawing>
          <wp:anchor distT="0" distB="0" distL="114300" distR="114300" simplePos="0" relativeHeight="251666943" behindDoc="0" locked="0" layoutInCell="1" allowOverlap="1" wp14:anchorId="5D745B7A" wp14:editId="2DB58D57">
            <wp:simplePos x="0" y="0"/>
            <wp:positionH relativeFrom="margin">
              <wp:align>right</wp:align>
            </wp:positionH>
            <wp:positionV relativeFrom="margin">
              <wp:posOffset>3644265</wp:posOffset>
            </wp:positionV>
            <wp:extent cx="5835650" cy="3612515"/>
            <wp:effectExtent l="0" t="0" r="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0" cstate="print">
                      <a:extLst>
                        <a:ext uri="{28A0092B-C50C-407E-A947-70E740481C1C}">
                          <a14:useLocalDpi xmlns:a14="http://schemas.microsoft.com/office/drawing/2010/main" val="0"/>
                        </a:ext>
                      </a:extLst>
                    </a:blip>
                    <a:srcRect l="3768" t="5177" r="2430" b="17688"/>
                    <a:stretch/>
                  </pic:blipFill>
                  <pic:spPr bwMode="auto">
                    <a:xfrm>
                      <a:off x="0" y="0"/>
                      <a:ext cx="5835650" cy="3612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C109E" w14:textId="77777777" w:rsidR="000D6550" w:rsidRDefault="000D6550" w:rsidP="002C3B07">
      <w:pPr>
        <w:pStyle w:val="1"/>
        <w:ind w:firstLine="709"/>
        <w:jc w:val="both"/>
        <w:rPr>
          <w:b/>
          <w:color w:val="000000" w:themeColor="text1"/>
          <w:sz w:val="28"/>
          <w:szCs w:val="28"/>
        </w:rPr>
      </w:pPr>
    </w:p>
    <w:p w14:paraId="4FEFE92E" w14:textId="77777777" w:rsidR="000D6550" w:rsidRDefault="000D6550" w:rsidP="002C3B07">
      <w:pPr>
        <w:pStyle w:val="1"/>
        <w:ind w:firstLine="709"/>
        <w:jc w:val="both"/>
        <w:rPr>
          <w:b/>
          <w:color w:val="000000" w:themeColor="text1"/>
          <w:sz w:val="28"/>
          <w:szCs w:val="28"/>
        </w:rPr>
      </w:pPr>
    </w:p>
    <w:p w14:paraId="1A6BD84F" w14:textId="77777777" w:rsidR="000D6550" w:rsidRDefault="000D6550" w:rsidP="002C3B07">
      <w:pPr>
        <w:pStyle w:val="1"/>
        <w:ind w:firstLine="709"/>
        <w:jc w:val="both"/>
        <w:rPr>
          <w:b/>
          <w:color w:val="000000" w:themeColor="text1"/>
          <w:sz w:val="28"/>
          <w:szCs w:val="28"/>
        </w:rPr>
      </w:pPr>
    </w:p>
    <w:p w14:paraId="1ECBF0EF" w14:textId="77777777" w:rsidR="000D6550" w:rsidRDefault="000D6550" w:rsidP="002C3B07">
      <w:pPr>
        <w:pStyle w:val="1"/>
        <w:ind w:firstLine="709"/>
        <w:jc w:val="both"/>
        <w:rPr>
          <w:b/>
          <w:color w:val="000000" w:themeColor="text1"/>
          <w:sz w:val="28"/>
          <w:szCs w:val="28"/>
        </w:rPr>
      </w:pPr>
    </w:p>
    <w:p w14:paraId="7E7A35D0" w14:textId="77777777" w:rsidR="000D6550" w:rsidRDefault="000D6550" w:rsidP="002C3B07">
      <w:pPr>
        <w:pStyle w:val="1"/>
        <w:ind w:firstLine="709"/>
        <w:jc w:val="both"/>
        <w:rPr>
          <w:b/>
          <w:color w:val="000000" w:themeColor="text1"/>
          <w:sz w:val="28"/>
          <w:szCs w:val="28"/>
        </w:rPr>
      </w:pPr>
    </w:p>
    <w:p w14:paraId="19A9B898" w14:textId="77777777" w:rsidR="000D6550" w:rsidRDefault="000D6550" w:rsidP="002C3B07">
      <w:pPr>
        <w:pStyle w:val="1"/>
        <w:ind w:firstLine="709"/>
        <w:jc w:val="both"/>
        <w:rPr>
          <w:b/>
          <w:color w:val="000000" w:themeColor="text1"/>
          <w:sz w:val="28"/>
          <w:szCs w:val="28"/>
        </w:rPr>
      </w:pPr>
    </w:p>
    <w:p w14:paraId="7551B311" w14:textId="77777777" w:rsidR="000D6550" w:rsidRDefault="000D6550" w:rsidP="002C3B07">
      <w:pPr>
        <w:pStyle w:val="1"/>
        <w:ind w:firstLine="709"/>
        <w:jc w:val="both"/>
        <w:rPr>
          <w:b/>
          <w:color w:val="000000" w:themeColor="text1"/>
          <w:sz w:val="28"/>
          <w:szCs w:val="28"/>
        </w:rPr>
      </w:pPr>
    </w:p>
    <w:p w14:paraId="3948E866" w14:textId="77777777" w:rsidR="000D6550" w:rsidRDefault="000D6550" w:rsidP="002C3B07">
      <w:pPr>
        <w:pStyle w:val="1"/>
        <w:ind w:firstLine="709"/>
        <w:jc w:val="both"/>
        <w:rPr>
          <w:b/>
          <w:color w:val="000000" w:themeColor="text1"/>
          <w:sz w:val="28"/>
          <w:szCs w:val="28"/>
        </w:rPr>
      </w:pPr>
    </w:p>
    <w:p w14:paraId="04C35E58" w14:textId="77777777" w:rsidR="000D6550" w:rsidRDefault="000D6550" w:rsidP="002C3B07">
      <w:pPr>
        <w:pStyle w:val="1"/>
        <w:ind w:firstLine="709"/>
        <w:jc w:val="both"/>
        <w:rPr>
          <w:b/>
          <w:color w:val="000000" w:themeColor="text1"/>
          <w:sz w:val="28"/>
          <w:szCs w:val="28"/>
        </w:rPr>
      </w:pPr>
    </w:p>
    <w:p w14:paraId="655CC9D2" w14:textId="2EBF2BC1" w:rsidR="000D6550" w:rsidRPr="00F530E5" w:rsidRDefault="000D6550" w:rsidP="002C3B07">
      <w:pPr>
        <w:pStyle w:val="1"/>
        <w:ind w:firstLine="709"/>
        <w:jc w:val="both"/>
        <w:rPr>
          <w:bCs/>
          <w:color w:val="000000" w:themeColor="text1"/>
          <w:sz w:val="28"/>
          <w:szCs w:val="28"/>
        </w:rPr>
      </w:pPr>
      <w:r w:rsidRPr="00F530E5">
        <w:rPr>
          <w:bCs/>
        </w:rPr>
        <w:lastRenderedPageBreak/>
        <w:drawing>
          <wp:anchor distT="0" distB="0" distL="114300" distR="114300" simplePos="0" relativeHeight="251671039" behindDoc="0" locked="0" layoutInCell="1" allowOverlap="1" wp14:anchorId="2B163B27" wp14:editId="78EACD08">
            <wp:simplePos x="0" y="0"/>
            <wp:positionH relativeFrom="margin">
              <wp:posOffset>3060866</wp:posOffset>
            </wp:positionH>
            <wp:positionV relativeFrom="margin">
              <wp:posOffset>2985107</wp:posOffset>
            </wp:positionV>
            <wp:extent cx="2962275" cy="2595245"/>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67" r="8016"/>
                    <a:stretch/>
                  </pic:blipFill>
                  <pic:spPr bwMode="auto">
                    <a:xfrm>
                      <a:off x="0" y="0"/>
                      <a:ext cx="2962275" cy="2595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0E5">
        <w:rPr>
          <w:bCs/>
        </w:rPr>
        <w:drawing>
          <wp:anchor distT="0" distB="0" distL="114300" distR="114300" simplePos="0" relativeHeight="251670015" behindDoc="0" locked="0" layoutInCell="1" allowOverlap="1" wp14:anchorId="60C29608" wp14:editId="4D8BF8E6">
            <wp:simplePos x="0" y="0"/>
            <wp:positionH relativeFrom="margin">
              <wp:posOffset>-52705</wp:posOffset>
            </wp:positionH>
            <wp:positionV relativeFrom="margin">
              <wp:posOffset>3016885</wp:posOffset>
            </wp:positionV>
            <wp:extent cx="3180080" cy="2527935"/>
            <wp:effectExtent l="0" t="0" r="127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5621"/>
                    <a:stretch/>
                  </pic:blipFill>
                  <pic:spPr bwMode="auto">
                    <a:xfrm>
                      <a:off x="0" y="0"/>
                      <a:ext cx="3180080" cy="25279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0E5">
        <w:rPr>
          <w:bCs/>
          <w:noProof/>
        </w:rPr>
        <w:drawing>
          <wp:anchor distT="0" distB="0" distL="114300" distR="114300" simplePos="0" relativeHeight="251667967" behindDoc="0" locked="0" layoutInCell="1" allowOverlap="1" wp14:anchorId="4445D7FD" wp14:editId="18B849F2">
            <wp:simplePos x="0" y="0"/>
            <wp:positionH relativeFrom="margin">
              <wp:posOffset>-36885</wp:posOffset>
            </wp:positionH>
            <wp:positionV relativeFrom="margin">
              <wp:posOffset>705043</wp:posOffset>
            </wp:positionV>
            <wp:extent cx="3064510" cy="2297430"/>
            <wp:effectExtent l="0" t="0" r="254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4510" cy="2297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530E5">
        <w:rPr>
          <w:bCs/>
        </w:rPr>
        <w:drawing>
          <wp:anchor distT="0" distB="0" distL="114300" distR="114300" simplePos="0" relativeHeight="251668991" behindDoc="0" locked="0" layoutInCell="1" allowOverlap="1" wp14:anchorId="45D05FFD" wp14:editId="4FA182D2">
            <wp:simplePos x="0" y="0"/>
            <wp:positionH relativeFrom="margin">
              <wp:posOffset>2985135</wp:posOffset>
            </wp:positionH>
            <wp:positionV relativeFrom="margin">
              <wp:posOffset>674370</wp:posOffset>
            </wp:positionV>
            <wp:extent cx="3108960" cy="23317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530E5">
        <w:rPr>
          <w:bCs/>
          <w:color w:val="000000" w:themeColor="text1"/>
          <w:sz w:val="28"/>
          <w:szCs w:val="28"/>
        </w:rPr>
        <w:t xml:space="preserve">Команда </w:t>
      </w:r>
      <w:r w:rsidRPr="00F530E5">
        <w:rPr>
          <w:b/>
          <w:color w:val="000000" w:themeColor="text1"/>
          <w:sz w:val="28"/>
          <w:szCs w:val="28"/>
        </w:rPr>
        <w:t>"Движение"</w:t>
      </w:r>
      <w:r w:rsidRPr="00F530E5">
        <w:rPr>
          <w:bCs/>
          <w:color w:val="000000" w:themeColor="text1"/>
          <w:sz w:val="28"/>
          <w:szCs w:val="28"/>
        </w:rPr>
        <w:t xml:space="preserve"> провела анкетирование среди населения агрогородка об их осведомленности о профилактическом проекте "Лясковичи - здоровый агрогородок".</w:t>
      </w:r>
    </w:p>
    <w:p w14:paraId="2D2045C5" w14:textId="53975124" w:rsidR="000D6550" w:rsidRDefault="000D6550" w:rsidP="002C3B07">
      <w:pPr>
        <w:pStyle w:val="1"/>
        <w:ind w:firstLine="709"/>
        <w:jc w:val="both"/>
        <w:rPr>
          <w:b/>
          <w:color w:val="000000" w:themeColor="text1"/>
          <w:sz w:val="28"/>
          <w:szCs w:val="28"/>
        </w:rPr>
      </w:pPr>
    </w:p>
    <w:p w14:paraId="03202A2C" w14:textId="0562DA8F" w:rsidR="000D6550" w:rsidRPr="00717847" w:rsidRDefault="00F53C24" w:rsidP="00717847">
      <w:pPr>
        <w:pStyle w:val="1"/>
        <w:ind w:firstLine="709"/>
        <w:jc w:val="both"/>
        <w:rPr>
          <w:bCs/>
          <w:color w:val="000000" w:themeColor="text1"/>
          <w:sz w:val="28"/>
          <w:szCs w:val="28"/>
        </w:rPr>
      </w:pPr>
      <w:r w:rsidRPr="00F53C24">
        <w:drawing>
          <wp:anchor distT="0" distB="0" distL="114300" distR="114300" simplePos="0" relativeHeight="251673087" behindDoc="0" locked="0" layoutInCell="1" allowOverlap="1" wp14:anchorId="1B67A327" wp14:editId="539C1B72">
            <wp:simplePos x="0" y="0"/>
            <wp:positionH relativeFrom="margin">
              <wp:posOffset>3091097</wp:posOffset>
            </wp:positionH>
            <wp:positionV relativeFrom="margin">
              <wp:posOffset>7270115</wp:posOffset>
            </wp:positionV>
            <wp:extent cx="3135630" cy="2352040"/>
            <wp:effectExtent l="0" t="0" r="762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5630" cy="2352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53C24">
        <w:drawing>
          <wp:anchor distT="0" distB="0" distL="114300" distR="114300" simplePos="0" relativeHeight="251674111" behindDoc="0" locked="0" layoutInCell="1" allowOverlap="1" wp14:anchorId="0B55CB3C" wp14:editId="3D2B2B73">
            <wp:simplePos x="0" y="0"/>
            <wp:positionH relativeFrom="margin">
              <wp:align>left</wp:align>
            </wp:positionH>
            <wp:positionV relativeFrom="margin">
              <wp:posOffset>7254875</wp:posOffset>
            </wp:positionV>
            <wp:extent cx="3067685" cy="2342515"/>
            <wp:effectExtent l="0" t="0" r="0" b="63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1780"/>
                    <a:stretch/>
                  </pic:blipFill>
                  <pic:spPr bwMode="auto">
                    <a:xfrm>
                      <a:off x="0" y="0"/>
                      <a:ext cx="3067685" cy="2342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847">
        <w:rPr>
          <w:bCs/>
          <w:color w:val="000000" w:themeColor="text1"/>
          <w:sz w:val="28"/>
          <w:szCs w:val="28"/>
          <w:lang w:val="ru-RU"/>
        </w:rPr>
        <w:t>В</w:t>
      </w:r>
      <w:r w:rsidR="00717847" w:rsidRPr="00717847">
        <w:rPr>
          <w:bCs/>
          <w:color w:val="000000" w:themeColor="text1"/>
          <w:sz w:val="28"/>
          <w:szCs w:val="28"/>
        </w:rPr>
        <w:t>стреча трудово</w:t>
      </w:r>
      <w:r w:rsidR="00717847">
        <w:rPr>
          <w:bCs/>
          <w:color w:val="000000" w:themeColor="text1"/>
          <w:sz w:val="28"/>
          <w:szCs w:val="28"/>
          <w:lang w:val="ru-RU"/>
        </w:rPr>
        <w:t>го</w:t>
      </w:r>
      <w:r w:rsidR="00717847" w:rsidRPr="00717847">
        <w:rPr>
          <w:bCs/>
          <w:color w:val="000000" w:themeColor="text1"/>
          <w:sz w:val="28"/>
          <w:szCs w:val="28"/>
        </w:rPr>
        <w:t xml:space="preserve"> коллектив</w:t>
      </w:r>
      <w:r w:rsidR="00717847">
        <w:rPr>
          <w:bCs/>
          <w:color w:val="000000" w:themeColor="text1"/>
          <w:sz w:val="28"/>
          <w:szCs w:val="28"/>
          <w:lang w:val="ru-RU"/>
        </w:rPr>
        <w:t>а</w:t>
      </w:r>
      <w:r w:rsidR="00717847" w:rsidRPr="00717847">
        <w:rPr>
          <w:bCs/>
          <w:color w:val="000000" w:themeColor="text1"/>
          <w:sz w:val="28"/>
          <w:szCs w:val="28"/>
        </w:rPr>
        <w:t xml:space="preserve"> ГУО "Лясковичская средняя школа</w:t>
      </w:r>
      <w:r w:rsidR="00717847" w:rsidRPr="00717847">
        <w:rPr>
          <w:bCs/>
          <w:color w:val="000000" w:themeColor="text1"/>
          <w:sz w:val="28"/>
          <w:szCs w:val="28"/>
        </w:rPr>
        <w:t xml:space="preserve"> </w:t>
      </w:r>
      <w:r w:rsidR="00717847" w:rsidRPr="00717847">
        <w:rPr>
          <w:bCs/>
          <w:color w:val="000000" w:themeColor="text1"/>
          <w:sz w:val="28"/>
          <w:szCs w:val="28"/>
        </w:rPr>
        <w:t>с главным врачом ГУ "Петриковский ЦГЭ" Виталием Рубис</w:t>
      </w:r>
      <w:r w:rsidR="00717847">
        <w:rPr>
          <w:bCs/>
          <w:color w:val="000000" w:themeColor="text1"/>
          <w:sz w:val="28"/>
          <w:szCs w:val="28"/>
          <w:lang w:val="ru-RU"/>
        </w:rPr>
        <w:t>ом</w:t>
      </w:r>
      <w:r w:rsidR="00717847" w:rsidRPr="00717847">
        <w:rPr>
          <w:bCs/>
          <w:color w:val="000000" w:themeColor="text1"/>
          <w:sz w:val="28"/>
          <w:szCs w:val="28"/>
        </w:rPr>
        <w:t>. В ходе встречи обсуждались важные вопросы, касающиеся здравоохранения города и района. Виталий Сергеевич поделился последними новостями и достижениями в области медицины, рассказал о текущих проектах и подчеркнул важность профилактических мероприятий и обратил внимание на необходимость ведения здорового образа жизни среди жителей.</w:t>
      </w:r>
    </w:p>
    <w:p w14:paraId="4DE37E33" w14:textId="535CDF9C" w:rsidR="00911A3E" w:rsidRPr="00911A3E" w:rsidRDefault="0046449A" w:rsidP="00911A3E">
      <w:pPr>
        <w:pStyle w:val="1"/>
        <w:ind w:firstLine="709"/>
        <w:jc w:val="both"/>
        <w:rPr>
          <w:bCs/>
          <w:color w:val="000000" w:themeColor="text1"/>
          <w:sz w:val="28"/>
          <w:szCs w:val="28"/>
        </w:rPr>
      </w:pPr>
      <w:r>
        <w:rPr>
          <w:bCs/>
          <w:color w:val="000000" w:themeColor="text1"/>
          <w:sz w:val="28"/>
          <w:szCs w:val="28"/>
          <w:lang w:val="ru-RU"/>
        </w:rPr>
        <w:lastRenderedPageBreak/>
        <w:t>С</w:t>
      </w:r>
      <w:r w:rsidR="00911A3E" w:rsidRPr="00911A3E">
        <w:rPr>
          <w:bCs/>
          <w:color w:val="000000" w:themeColor="text1"/>
          <w:sz w:val="28"/>
          <w:szCs w:val="28"/>
        </w:rPr>
        <w:t xml:space="preserve"> учащимися 8-11 классов </w:t>
      </w:r>
      <w:r>
        <w:rPr>
          <w:bCs/>
          <w:color w:val="000000" w:themeColor="text1"/>
          <w:sz w:val="28"/>
          <w:szCs w:val="28"/>
          <w:lang w:val="ru-RU"/>
        </w:rPr>
        <w:t xml:space="preserve">ГУ «Лясковичская средняя школа» </w:t>
      </w:r>
      <w:r w:rsidR="00911A3E" w:rsidRPr="00911A3E">
        <w:rPr>
          <w:bCs/>
          <w:color w:val="000000" w:themeColor="text1"/>
          <w:sz w:val="28"/>
          <w:szCs w:val="28"/>
        </w:rPr>
        <w:t>прошло мероприятие по теме "Молодость</w:t>
      </w:r>
      <w:r>
        <w:rPr>
          <w:bCs/>
          <w:color w:val="000000" w:themeColor="text1"/>
          <w:sz w:val="28"/>
          <w:szCs w:val="28"/>
          <w:lang w:val="ru-RU"/>
        </w:rPr>
        <w:t xml:space="preserve"> </w:t>
      </w:r>
      <w:r w:rsidR="00911A3E" w:rsidRPr="00911A3E">
        <w:rPr>
          <w:bCs/>
          <w:color w:val="000000" w:themeColor="text1"/>
          <w:sz w:val="28"/>
          <w:szCs w:val="28"/>
        </w:rPr>
        <w:t>- время выбора. Молодежь</w:t>
      </w:r>
      <w:r>
        <w:rPr>
          <w:bCs/>
          <w:color w:val="000000" w:themeColor="text1"/>
          <w:sz w:val="28"/>
          <w:szCs w:val="28"/>
          <w:lang w:val="ru-RU"/>
        </w:rPr>
        <w:t xml:space="preserve"> </w:t>
      </w:r>
      <w:r w:rsidR="00911A3E" w:rsidRPr="00911A3E">
        <w:rPr>
          <w:bCs/>
          <w:color w:val="000000" w:themeColor="text1"/>
          <w:sz w:val="28"/>
          <w:szCs w:val="28"/>
        </w:rPr>
        <w:t>- за здоровый образ жизни".</w:t>
      </w:r>
    </w:p>
    <w:p w14:paraId="2B6D3D1A" w14:textId="77777777" w:rsidR="00911A3E" w:rsidRPr="00911A3E" w:rsidRDefault="00911A3E" w:rsidP="00911A3E">
      <w:pPr>
        <w:pStyle w:val="1"/>
        <w:ind w:firstLine="709"/>
        <w:jc w:val="both"/>
        <w:rPr>
          <w:bCs/>
          <w:color w:val="000000" w:themeColor="text1"/>
          <w:sz w:val="28"/>
          <w:szCs w:val="28"/>
        </w:rPr>
      </w:pPr>
      <w:r w:rsidRPr="00911A3E">
        <w:rPr>
          <w:bCs/>
          <w:color w:val="000000" w:themeColor="text1"/>
          <w:sz w:val="28"/>
          <w:szCs w:val="28"/>
        </w:rPr>
        <w:t>На первом этапе с помощью интерактивной викторины " Мы узнаем" актуализировались знания учащихся о здоровом образе жизни, возможностях для оздоровления в Республике Беларусь.</w:t>
      </w:r>
    </w:p>
    <w:p w14:paraId="298C8149" w14:textId="0C398926" w:rsidR="00911A3E" w:rsidRPr="00911A3E" w:rsidRDefault="00911A3E" w:rsidP="0046449A">
      <w:pPr>
        <w:pStyle w:val="1"/>
        <w:ind w:firstLine="709"/>
        <w:jc w:val="both"/>
        <w:rPr>
          <w:bCs/>
          <w:color w:val="000000" w:themeColor="text1"/>
          <w:sz w:val="28"/>
          <w:szCs w:val="28"/>
        </w:rPr>
      </w:pPr>
      <w:r w:rsidRPr="00911A3E">
        <w:rPr>
          <w:bCs/>
          <w:color w:val="000000" w:themeColor="text1"/>
          <w:sz w:val="28"/>
          <w:szCs w:val="28"/>
        </w:rPr>
        <w:t>В фокусе обсуждения были вопросы об оздоровлении и спорте; профилактике наркопотребления и других вредных привычек; гражданской</w:t>
      </w:r>
      <w:r w:rsidR="0046449A">
        <w:rPr>
          <w:bCs/>
          <w:color w:val="000000" w:themeColor="text1"/>
          <w:sz w:val="28"/>
          <w:szCs w:val="28"/>
          <w:lang w:val="ru-RU"/>
        </w:rPr>
        <w:t xml:space="preserve"> </w:t>
      </w:r>
      <w:r w:rsidRPr="00911A3E">
        <w:rPr>
          <w:bCs/>
          <w:color w:val="000000" w:themeColor="text1"/>
          <w:sz w:val="28"/>
          <w:szCs w:val="28"/>
        </w:rPr>
        <w:t>зрелости и патриотизме.</w:t>
      </w:r>
    </w:p>
    <w:p w14:paraId="75B0CED4" w14:textId="7044B143" w:rsidR="000D65E7" w:rsidRDefault="00911A3E" w:rsidP="00911A3E">
      <w:pPr>
        <w:pStyle w:val="1"/>
        <w:ind w:firstLine="709"/>
        <w:jc w:val="both"/>
        <w:rPr>
          <w:bCs/>
          <w:color w:val="000000" w:themeColor="text1"/>
          <w:sz w:val="28"/>
          <w:szCs w:val="28"/>
        </w:rPr>
      </w:pPr>
      <w:r w:rsidRPr="00911A3E">
        <w:rPr>
          <w:bCs/>
          <w:color w:val="000000" w:themeColor="text1"/>
          <w:sz w:val="28"/>
          <w:szCs w:val="28"/>
        </w:rPr>
        <w:t>В ходе обсуждения учащиеся пришли к выводу, что навыки ЗОЖ не только содействуют укреплению психологического и физического здоровья личности, но и дают возможность добиваться в жизни поставленных целей и задач.</w:t>
      </w:r>
    </w:p>
    <w:p w14:paraId="1CC7C697" w14:textId="16514FE7" w:rsidR="002513F9" w:rsidRDefault="002513F9" w:rsidP="00911A3E">
      <w:pPr>
        <w:pStyle w:val="1"/>
        <w:ind w:firstLine="709"/>
        <w:jc w:val="both"/>
        <w:rPr>
          <w:bCs/>
          <w:color w:val="000000" w:themeColor="text1"/>
          <w:sz w:val="28"/>
          <w:szCs w:val="28"/>
        </w:rPr>
      </w:pPr>
      <w:r>
        <w:rPr>
          <w:noProof/>
        </w:rPr>
        <w:drawing>
          <wp:anchor distT="0" distB="0" distL="114300" distR="114300" simplePos="0" relativeHeight="251676159" behindDoc="0" locked="0" layoutInCell="1" allowOverlap="1" wp14:anchorId="21332A75" wp14:editId="2DAFDF94">
            <wp:simplePos x="0" y="0"/>
            <wp:positionH relativeFrom="margin">
              <wp:align>right</wp:align>
            </wp:positionH>
            <wp:positionV relativeFrom="margin">
              <wp:posOffset>2729921</wp:posOffset>
            </wp:positionV>
            <wp:extent cx="2028190" cy="2416810"/>
            <wp:effectExtent l="0" t="0" r="0" b="25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24622" b="8348"/>
                    <a:stretch/>
                  </pic:blipFill>
                  <pic:spPr bwMode="auto">
                    <a:xfrm>
                      <a:off x="0" y="0"/>
                      <a:ext cx="2028190" cy="2416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5" behindDoc="0" locked="0" layoutInCell="1" allowOverlap="1" wp14:anchorId="2704163B" wp14:editId="79622EED">
            <wp:simplePos x="0" y="0"/>
            <wp:positionH relativeFrom="margin">
              <wp:align>left</wp:align>
            </wp:positionH>
            <wp:positionV relativeFrom="margin">
              <wp:posOffset>2721997</wp:posOffset>
            </wp:positionV>
            <wp:extent cx="4084320" cy="24009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127" r="8276"/>
                    <a:stretch/>
                  </pic:blipFill>
                  <pic:spPr bwMode="auto">
                    <a:xfrm>
                      <a:off x="0" y="0"/>
                      <a:ext cx="4084320" cy="24009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3" behindDoc="0" locked="0" layoutInCell="1" allowOverlap="1" wp14:anchorId="163D9681" wp14:editId="7EF49BBE">
            <wp:simplePos x="0" y="0"/>
            <wp:positionH relativeFrom="margin">
              <wp:posOffset>3142367</wp:posOffset>
            </wp:positionH>
            <wp:positionV relativeFrom="margin">
              <wp:posOffset>5170612</wp:posOffset>
            </wp:positionV>
            <wp:extent cx="3082925" cy="1797685"/>
            <wp:effectExtent l="0" t="0" r="317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7026" t="19865" r="24266" b="8923"/>
                    <a:stretch/>
                  </pic:blipFill>
                  <pic:spPr bwMode="auto">
                    <a:xfrm>
                      <a:off x="0" y="0"/>
                      <a:ext cx="3082925" cy="1797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428B">
        <w:drawing>
          <wp:anchor distT="0" distB="0" distL="114300" distR="114300" simplePos="0" relativeHeight="251678207" behindDoc="0" locked="0" layoutInCell="1" allowOverlap="1" wp14:anchorId="51EC357D" wp14:editId="0E76B0AB">
            <wp:simplePos x="0" y="0"/>
            <wp:positionH relativeFrom="margin">
              <wp:align>left</wp:align>
            </wp:positionH>
            <wp:positionV relativeFrom="margin">
              <wp:posOffset>5162716</wp:posOffset>
            </wp:positionV>
            <wp:extent cx="3243580" cy="181419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619" t="27955" r="7237"/>
                    <a:stretch/>
                  </pic:blipFill>
                  <pic:spPr bwMode="auto">
                    <a:xfrm>
                      <a:off x="0" y="0"/>
                      <a:ext cx="3243580" cy="18141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D3911" w14:textId="5B7B10DC" w:rsidR="00CE069A" w:rsidRDefault="00CE069A" w:rsidP="00911A3E">
      <w:pPr>
        <w:pStyle w:val="1"/>
        <w:ind w:firstLine="709"/>
        <w:jc w:val="both"/>
        <w:rPr>
          <w:bCs/>
          <w:color w:val="000000" w:themeColor="text1"/>
          <w:sz w:val="28"/>
          <w:szCs w:val="28"/>
        </w:rPr>
      </w:pPr>
    </w:p>
    <w:p w14:paraId="0DAC6CE7" w14:textId="40ED48A6" w:rsidR="008823B9" w:rsidRPr="008823B9" w:rsidRDefault="008823B9" w:rsidP="008823B9">
      <w:pPr>
        <w:pStyle w:val="1"/>
        <w:ind w:firstLine="709"/>
        <w:jc w:val="both"/>
        <w:rPr>
          <w:bCs/>
          <w:color w:val="000000" w:themeColor="text1"/>
          <w:sz w:val="28"/>
          <w:szCs w:val="28"/>
        </w:rPr>
      </w:pPr>
      <w:r w:rsidRPr="008823B9">
        <w:rPr>
          <w:bCs/>
          <w:color w:val="000000" w:themeColor="text1"/>
          <w:sz w:val="28"/>
          <w:szCs w:val="28"/>
        </w:rPr>
        <w:t xml:space="preserve">Накануне весенних каникул в Лясковичской средней школе прошло общешкольное родительское собрание. Перед родителями выступили инспектор ИДН </w:t>
      </w:r>
      <w:r w:rsidR="006C5931">
        <w:rPr>
          <w:bCs/>
          <w:color w:val="000000" w:themeColor="text1"/>
          <w:sz w:val="28"/>
          <w:szCs w:val="28"/>
          <w:lang w:val="ru-RU"/>
        </w:rPr>
        <w:t xml:space="preserve">Владимир </w:t>
      </w:r>
      <w:r w:rsidRPr="008823B9">
        <w:rPr>
          <w:bCs/>
          <w:color w:val="000000" w:themeColor="text1"/>
          <w:sz w:val="28"/>
          <w:szCs w:val="28"/>
        </w:rPr>
        <w:t>Нови</w:t>
      </w:r>
      <w:r w:rsidR="006C5931">
        <w:rPr>
          <w:bCs/>
          <w:color w:val="000000" w:themeColor="text1"/>
          <w:sz w:val="28"/>
          <w:szCs w:val="28"/>
          <w:lang w:val="ru-RU"/>
        </w:rPr>
        <w:t>к</w:t>
      </w:r>
      <w:r w:rsidRPr="008823B9">
        <w:rPr>
          <w:bCs/>
          <w:color w:val="000000" w:themeColor="text1"/>
          <w:sz w:val="28"/>
          <w:szCs w:val="28"/>
        </w:rPr>
        <w:t xml:space="preserve">, главный врач </w:t>
      </w:r>
      <w:r w:rsidR="006C5931">
        <w:rPr>
          <w:bCs/>
          <w:color w:val="000000" w:themeColor="text1"/>
          <w:sz w:val="28"/>
          <w:szCs w:val="28"/>
          <w:lang w:val="ru-RU"/>
        </w:rPr>
        <w:t>ГУ «</w:t>
      </w:r>
      <w:r w:rsidRPr="008823B9">
        <w:rPr>
          <w:bCs/>
          <w:color w:val="000000" w:themeColor="text1"/>
          <w:sz w:val="28"/>
          <w:szCs w:val="28"/>
        </w:rPr>
        <w:t>Петриковск</w:t>
      </w:r>
      <w:r w:rsidR="006C5931">
        <w:rPr>
          <w:bCs/>
          <w:color w:val="000000" w:themeColor="text1"/>
          <w:sz w:val="28"/>
          <w:szCs w:val="28"/>
          <w:lang w:val="ru-RU"/>
        </w:rPr>
        <w:t>ий районный</w:t>
      </w:r>
      <w:r w:rsidRPr="008823B9">
        <w:rPr>
          <w:bCs/>
          <w:color w:val="000000" w:themeColor="text1"/>
          <w:sz w:val="28"/>
          <w:szCs w:val="28"/>
        </w:rPr>
        <w:t xml:space="preserve"> ЦГЭ</w:t>
      </w:r>
      <w:r w:rsidR="006C5931">
        <w:rPr>
          <w:bCs/>
          <w:color w:val="000000" w:themeColor="text1"/>
          <w:sz w:val="28"/>
          <w:szCs w:val="28"/>
          <w:lang w:val="ru-RU"/>
        </w:rPr>
        <w:t>» Виталий</w:t>
      </w:r>
      <w:r w:rsidRPr="008823B9">
        <w:rPr>
          <w:bCs/>
          <w:color w:val="000000" w:themeColor="text1"/>
          <w:sz w:val="28"/>
          <w:szCs w:val="28"/>
        </w:rPr>
        <w:t xml:space="preserve"> Рубис, помощник врача Лясковичской участковой больницы  </w:t>
      </w:r>
      <w:r w:rsidR="006C5931">
        <w:rPr>
          <w:bCs/>
          <w:color w:val="000000" w:themeColor="text1"/>
          <w:sz w:val="28"/>
          <w:szCs w:val="28"/>
          <w:lang w:val="ru-RU"/>
        </w:rPr>
        <w:t xml:space="preserve">Ирина </w:t>
      </w:r>
      <w:r w:rsidRPr="008823B9">
        <w:rPr>
          <w:bCs/>
          <w:color w:val="000000" w:themeColor="text1"/>
          <w:sz w:val="28"/>
          <w:szCs w:val="28"/>
        </w:rPr>
        <w:t>Аниськина,</w:t>
      </w:r>
      <w:r>
        <w:rPr>
          <w:bCs/>
          <w:color w:val="000000" w:themeColor="text1"/>
          <w:sz w:val="28"/>
          <w:szCs w:val="28"/>
          <w:lang w:val="ru-RU"/>
        </w:rPr>
        <w:t xml:space="preserve"> </w:t>
      </w:r>
      <w:r w:rsidRPr="008823B9">
        <w:rPr>
          <w:bCs/>
          <w:color w:val="000000" w:themeColor="text1"/>
          <w:sz w:val="28"/>
          <w:szCs w:val="28"/>
        </w:rPr>
        <w:t xml:space="preserve">которые проинформировали родителей о необходимости контроля за несовершеннолетними для профилактики противоправного и безопасного поведения, профилактики вирусных и бактериальных инфекций, о  важности ведения активного образа жизни и профилактики вредных привычек, о реализации </w:t>
      </w:r>
      <w:r>
        <w:rPr>
          <w:bCs/>
          <w:color w:val="000000" w:themeColor="text1"/>
          <w:sz w:val="28"/>
          <w:szCs w:val="28"/>
          <w:lang w:val="ru-RU"/>
        </w:rPr>
        <w:t xml:space="preserve">профилактического </w:t>
      </w:r>
      <w:r w:rsidRPr="008823B9">
        <w:rPr>
          <w:bCs/>
          <w:color w:val="000000" w:themeColor="text1"/>
          <w:sz w:val="28"/>
          <w:szCs w:val="28"/>
        </w:rPr>
        <w:t>проекта "Лясковичи - здоровый агрогородок".</w:t>
      </w:r>
    </w:p>
    <w:p w14:paraId="13357636" w14:textId="2B561431" w:rsidR="00885A5D" w:rsidRDefault="00885A5D" w:rsidP="00911A3E">
      <w:pPr>
        <w:pStyle w:val="1"/>
        <w:ind w:firstLine="709"/>
        <w:jc w:val="both"/>
        <w:rPr>
          <w:bCs/>
          <w:color w:val="000000" w:themeColor="text1"/>
          <w:sz w:val="28"/>
          <w:szCs w:val="28"/>
        </w:rPr>
      </w:pPr>
    </w:p>
    <w:p w14:paraId="22C02263" w14:textId="37A3F01D" w:rsidR="00885A5D" w:rsidRDefault="005A40BB" w:rsidP="00911A3E">
      <w:pPr>
        <w:pStyle w:val="1"/>
        <w:ind w:firstLine="709"/>
        <w:jc w:val="both"/>
        <w:rPr>
          <w:bCs/>
          <w:color w:val="000000" w:themeColor="text1"/>
          <w:sz w:val="28"/>
          <w:szCs w:val="28"/>
        </w:rPr>
      </w:pPr>
      <w:r>
        <w:rPr>
          <w:noProof/>
        </w:rPr>
        <w:lastRenderedPageBreak/>
        <w:drawing>
          <wp:anchor distT="0" distB="0" distL="114300" distR="114300" simplePos="0" relativeHeight="251680255" behindDoc="0" locked="0" layoutInCell="1" allowOverlap="1" wp14:anchorId="1855EA15" wp14:editId="7779978D">
            <wp:simplePos x="0" y="0"/>
            <wp:positionH relativeFrom="margin">
              <wp:posOffset>2841597</wp:posOffset>
            </wp:positionH>
            <wp:positionV relativeFrom="margin">
              <wp:posOffset>-338814</wp:posOffset>
            </wp:positionV>
            <wp:extent cx="3323590" cy="234696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9" t="18363" r="23197" b="9043"/>
                    <a:stretch/>
                  </pic:blipFill>
                  <pic:spPr bwMode="auto">
                    <a:xfrm>
                      <a:off x="0" y="0"/>
                      <a:ext cx="3323590" cy="2346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1" behindDoc="0" locked="0" layoutInCell="1" allowOverlap="1" wp14:anchorId="13F7E6F0" wp14:editId="21B9EA16">
            <wp:simplePos x="0" y="0"/>
            <wp:positionH relativeFrom="margin">
              <wp:posOffset>-36830</wp:posOffset>
            </wp:positionH>
            <wp:positionV relativeFrom="margin">
              <wp:posOffset>-338455</wp:posOffset>
            </wp:positionV>
            <wp:extent cx="2908935" cy="2305685"/>
            <wp:effectExtent l="0" t="0" r="571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4972" r="1000" b="25928"/>
                    <a:stretch/>
                  </pic:blipFill>
                  <pic:spPr bwMode="auto">
                    <a:xfrm>
                      <a:off x="0" y="0"/>
                      <a:ext cx="2908935" cy="2305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1159F" w14:textId="6774B2DE" w:rsidR="00F53C24" w:rsidRDefault="00685A5C" w:rsidP="002C3B07">
      <w:pPr>
        <w:pStyle w:val="1"/>
        <w:ind w:firstLine="709"/>
        <w:jc w:val="both"/>
        <w:rPr>
          <w:bCs/>
          <w:color w:val="000000" w:themeColor="text1"/>
          <w:sz w:val="28"/>
          <w:szCs w:val="28"/>
        </w:rPr>
      </w:pPr>
      <w:r>
        <w:rPr>
          <w:noProof/>
        </w:rPr>
        <w:drawing>
          <wp:anchor distT="0" distB="0" distL="114300" distR="114300" simplePos="0" relativeHeight="251684351" behindDoc="0" locked="0" layoutInCell="1" allowOverlap="1" wp14:anchorId="0F82CF78" wp14:editId="5149EB89">
            <wp:simplePos x="0" y="0"/>
            <wp:positionH relativeFrom="margin">
              <wp:align>left</wp:align>
            </wp:positionH>
            <wp:positionV relativeFrom="margin">
              <wp:posOffset>5608955</wp:posOffset>
            </wp:positionV>
            <wp:extent cx="2368550" cy="2417445"/>
            <wp:effectExtent l="0" t="0" r="0" b="190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5851" t="6584" r="20748" b="7145"/>
                    <a:stretch/>
                  </pic:blipFill>
                  <pic:spPr bwMode="auto">
                    <a:xfrm>
                      <a:off x="0" y="0"/>
                      <a:ext cx="2368550" cy="2417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7" behindDoc="0" locked="0" layoutInCell="1" allowOverlap="1" wp14:anchorId="422259F4" wp14:editId="12219A84">
            <wp:simplePos x="0" y="0"/>
            <wp:positionH relativeFrom="margin">
              <wp:posOffset>2268248</wp:posOffset>
            </wp:positionH>
            <wp:positionV relativeFrom="margin">
              <wp:posOffset>5600286</wp:posOffset>
            </wp:positionV>
            <wp:extent cx="4024630" cy="2448560"/>
            <wp:effectExtent l="0" t="0" r="0" b="889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0" t="19228" r="12952" b="10269"/>
                    <a:stretch/>
                  </pic:blipFill>
                  <pic:spPr bwMode="auto">
                    <a:xfrm>
                      <a:off x="0" y="0"/>
                      <a:ext cx="4024630" cy="24485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1279" behindDoc="0" locked="0" layoutInCell="1" allowOverlap="1" wp14:anchorId="4B5AD76E" wp14:editId="595EC6B7">
            <wp:simplePos x="0" y="0"/>
            <wp:positionH relativeFrom="margin">
              <wp:posOffset>-63803</wp:posOffset>
            </wp:positionH>
            <wp:positionV relativeFrom="margin">
              <wp:posOffset>3238914</wp:posOffset>
            </wp:positionV>
            <wp:extent cx="3692525" cy="2440940"/>
            <wp:effectExtent l="0" t="0" r="317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429" t="15416" r="14643" b="10614"/>
                    <a:stretch/>
                  </pic:blipFill>
                  <pic:spPr bwMode="auto">
                    <a:xfrm>
                      <a:off x="0" y="0"/>
                      <a:ext cx="3692525" cy="2440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3" behindDoc="0" locked="0" layoutInCell="1" allowOverlap="1" wp14:anchorId="4EB1FCA1" wp14:editId="74092760">
            <wp:simplePos x="0" y="0"/>
            <wp:positionH relativeFrom="margin">
              <wp:posOffset>3477895</wp:posOffset>
            </wp:positionH>
            <wp:positionV relativeFrom="margin">
              <wp:posOffset>3143885</wp:posOffset>
            </wp:positionV>
            <wp:extent cx="2798445" cy="2513330"/>
            <wp:effectExtent l="0" t="0" r="1905" b="127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242" t="13511" r="11523"/>
                    <a:stretch/>
                  </pic:blipFill>
                  <pic:spPr bwMode="auto">
                    <a:xfrm>
                      <a:off x="0" y="0"/>
                      <a:ext cx="2798445" cy="2513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A5C">
        <w:rPr>
          <w:bCs/>
          <w:color w:val="000000" w:themeColor="text1"/>
          <w:sz w:val="28"/>
          <w:szCs w:val="28"/>
        </w:rPr>
        <w:t xml:space="preserve">Учащиеся </w:t>
      </w:r>
      <w:r>
        <w:rPr>
          <w:bCs/>
          <w:color w:val="000000" w:themeColor="text1"/>
          <w:sz w:val="28"/>
          <w:szCs w:val="28"/>
          <w:lang w:val="ru-RU"/>
        </w:rPr>
        <w:t>ГУ «Лясковичская средняя школа»</w:t>
      </w:r>
      <w:r>
        <w:rPr>
          <w:bCs/>
          <w:color w:val="000000" w:themeColor="text1"/>
          <w:sz w:val="28"/>
          <w:szCs w:val="28"/>
          <w:lang w:val="ru-RU"/>
        </w:rPr>
        <w:t xml:space="preserve"> </w:t>
      </w:r>
      <w:r w:rsidRPr="00685A5C">
        <w:rPr>
          <w:bCs/>
          <w:color w:val="000000" w:themeColor="text1"/>
          <w:sz w:val="28"/>
          <w:szCs w:val="28"/>
        </w:rPr>
        <w:t xml:space="preserve">прошли по </w:t>
      </w:r>
      <w:r>
        <w:rPr>
          <w:bCs/>
          <w:color w:val="000000" w:themeColor="text1"/>
          <w:sz w:val="28"/>
          <w:szCs w:val="28"/>
          <w:lang w:val="ru-RU"/>
        </w:rPr>
        <w:t>«</w:t>
      </w:r>
      <w:r w:rsidRPr="00685A5C">
        <w:rPr>
          <w:bCs/>
          <w:color w:val="000000" w:themeColor="text1"/>
          <w:sz w:val="28"/>
          <w:szCs w:val="28"/>
        </w:rPr>
        <w:t>тропе здоровья</w:t>
      </w:r>
      <w:r>
        <w:rPr>
          <w:bCs/>
          <w:color w:val="000000" w:themeColor="text1"/>
          <w:sz w:val="28"/>
          <w:szCs w:val="28"/>
          <w:lang w:val="ru-RU"/>
        </w:rPr>
        <w:t>»</w:t>
      </w:r>
      <w:r w:rsidRPr="00685A5C">
        <w:rPr>
          <w:bCs/>
          <w:color w:val="000000" w:themeColor="text1"/>
          <w:sz w:val="28"/>
          <w:szCs w:val="28"/>
        </w:rPr>
        <w:t>, которую разработали команда "Движение". Это увлекательное и полезное событие стало для ребят отличной возможностью укрепить здоровье, узнать больше о правильном образе жизни и насладиться активным отдыхом на природе.</w:t>
      </w:r>
    </w:p>
    <w:p w14:paraId="7711A603" w14:textId="4B110835" w:rsidR="00685A5C" w:rsidRPr="00685A5C" w:rsidRDefault="00685A5C" w:rsidP="002C3B07">
      <w:pPr>
        <w:pStyle w:val="1"/>
        <w:ind w:firstLine="709"/>
        <w:jc w:val="both"/>
        <w:rPr>
          <w:bCs/>
          <w:color w:val="000000" w:themeColor="text1"/>
          <w:sz w:val="28"/>
          <w:szCs w:val="28"/>
        </w:rPr>
      </w:pPr>
    </w:p>
    <w:p w14:paraId="3FF796AE" w14:textId="75B26E08" w:rsidR="000D65E7" w:rsidRPr="009F7048" w:rsidRDefault="009F7048" w:rsidP="002C3B07">
      <w:pPr>
        <w:pStyle w:val="1"/>
        <w:ind w:firstLine="709"/>
        <w:jc w:val="both"/>
        <w:rPr>
          <w:bCs/>
          <w:color w:val="000000" w:themeColor="text1"/>
          <w:sz w:val="28"/>
          <w:szCs w:val="28"/>
        </w:rPr>
      </w:pPr>
      <w:r>
        <w:rPr>
          <w:bCs/>
          <w:color w:val="000000" w:themeColor="text1"/>
          <w:sz w:val="28"/>
          <w:szCs w:val="28"/>
          <w:lang w:val="ru-RU"/>
        </w:rPr>
        <w:t xml:space="preserve">Реализация </w:t>
      </w:r>
      <w:r w:rsidRPr="009F7048">
        <w:rPr>
          <w:bCs/>
          <w:color w:val="000000" w:themeColor="text1"/>
          <w:sz w:val="28"/>
          <w:szCs w:val="28"/>
        </w:rPr>
        <w:t>межведомственной профилактической акции «Счастливая семья – счастливое детство»</w:t>
      </w:r>
      <w:r w:rsidR="007C6A52">
        <w:rPr>
          <w:bCs/>
          <w:color w:val="000000" w:themeColor="text1"/>
          <w:sz w:val="28"/>
          <w:szCs w:val="28"/>
          <w:lang w:val="ru-RU"/>
        </w:rPr>
        <w:t xml:space="preserve"> во</w:t>
      </w:r>
      <w:r w:rsidRPr="009F7048">
        <w:rPr>
          <w:bCs/>
          <w:color w:val="000000" w:themeColor="text1"/>
          <w:sz w:val="28"/>
          <w:szCs w:val="28"/>
        </w:rPr>
        <w:t xml:space="preserve"> </w:t>
      </w:r>
      <w:r w:rsidR="007C6A52" w:rsidRPr="009F7048">
        <w:rPr>
          <w:bCs/>
          <w:color w:val="000000" w:themeColor="text1"/>
          <w:sz w:val="28"/>
          <w:szCs w:val="28"/>
        </w:rPr>
        <w:t>Всемирный день здоровья</w:t>
      </w:r>
      <w:r w:rsidR="007C6A52">
        <w:rPr>
          <w:bCs/>
          <w:color w:val="000000" w:themeColor="text1"/>
          <w:sz w:val="28"/>
          <w:szCs w:val="28"/>
          <w:lang w:val="ru-RU"/>
        </w:rPr>
        <w:t>.</w:t>
      </w:r>
      <w:r w:rsidR="007C6A52" w:rsidRPr="009F7048">
        <w:rPr>
          <w:bCs/>
          <w:color w:val="000000" w:themeColor="text1"/>
          <w:sz w:val="28"/>
          <w:szCs w:val="28"/>
        </w:rPr>
        <w:t xml:space="preserve"> </w:t>
      </w:r>
      <w:r w:rsidRPr="009F7048">
        <w:rPr>
          <w:bCs/>
          <w:color w:val="000000" w:themeColor="text1"/>
          <w:sz w:val="28"/>
          <w:szCs w:val="28"/>
        </w:rPr>
        <w:t xml:space="preserve">Это мероприятие стало замечательной возможностью для учеников, их родителей </w:t>
      </w:r>
      <w:r w:rsidRPr="009F7048">
        <w:rPr>
          <w:bCs/>
          <w:color w:val="000000" w:themeColor="text1"/>
          <w:sz w:val="28"/>
          <w:szCs w:val="28"/>
        </w:rPr>
        <w:lastRenderedPageBreak/>
        <w:t xml:space="preserve">продемонстрировать силу семейных ценностей и важность здорового образа </w:t>
      </w:r>
      <w:r w:rsidR="004E548F" w:rsidRPr="004E548F">
        <w:drawing>
          <wp:anchor distT="0" distB="0" distL="114300" distR="114300" simplePos="0" relativeHeight="251686399" behindDoc="0" locked="0" layoutInCell="1" allowOverlap="1" wp14:anchorId="7A90A1CB" wp14:editId="2787DF91">
            <wp:simplePos x="0" y="0"/>
            <wp:positionH relativeFrom="margin">
              <wp:posOffset>2818130</wp:posOffset>
            </wp:positionH>
            <wp:positionV relativeFrom="margin">
              <wp:posOffset>521335</wp:posOffset>
            </wp:positionV>
            <wp:extent cx="3204210" cy="2621280"/>
            <wp:effectExtent l="0" t="0" r="0" b="762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5202" t="12864" r="3338" b="37148"/>
                    <a:stretch/>
                  </pic:blipFill>
                  <pic:spPr bwMode="auto">
                    <a:xfrm>
                      <a:off x="0" y="0"/>
                      <a:ext cx="3204210" cy="2621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48F">
        <w:rPr>
          <w:noProof/>
        </w:rPr>
        <w:drawing>
          <wp:anchor distT="0" distB="0" distL="114300" distR="114300" simplePos="0" relativeHeight="251685375" behindDoc="0" locked="0" layoutInCell="1" allowOverlap="1" wp14:anchorId="50811B8D" wp14:editId="5DE951D8">
            <wp:simplePos x="0" y="0"/>
            <wp:positionH relativeFrom="margin">
              <wp:posOffset>-36830</wp:posOffset>
            </wp:positionH>
            <wp:positionV relativeFrom="margin">
              <wp:posOffset>527685</wp:posOffset>
            </wp:positionV>
            <wp:extent cx="2861945" cy="2604770"/>
            <wp:effectExtent l="0" t="0" r="0" b="508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526" t="15901" r="2047" b="34684"/>
                    <a:stretch/>
                  </pic:blipFill>
                  <pic:spPr bwMode="auto">
                    <a:xfrm>
                      <a:off x="0" y="0"/>
                      <a:ext cx="2861945" cy="2604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7048">
        <w:rPr>
          <w:bCs/>
          <w:color w:val="000000" w:themeColor="text1"/>
          <w:sz w:val="28"/>
          <w:szCs w:val="28"/>
        </w:rPr>
        <w:t>жизни.</w:t>
      </w:r>
    </w:p>
    <w:p w14:paraId="2B3ED203" w14:textId="19792699" w:rsidR="000D65E7" w:rsidRDefault="000D65E7" w:rsidP="002C3B07">
      <w:pPr>
        <w:pStyle w:val="1"/>
        <w:ind w:firstLine="709"/>
        <w:jc w:val="both"/>
        <w:rPr>
          <w:b/>
          <w:color w:val="FF0000"/>
          <w:sz w:val="28"/>
          <w:szCs w:val="28"/>
        </w:rPr>
      </w:pPr>
    </w:p>
    <w:p w14:paraId="66A513F0" w14:textId="3A9A7AF7" w:rsidR="000D65E7" w:rsidRDefault="000D65E7" w:rsidP="002C3B07">
      <w:pPr>
        <w:pStyle w:val="1"/>
        <w:ind w:firstLine="709"/>
        <w:jc w:val="both"/>
        <w:rPr>
          <w:b/>
          <w:color w:val="FF0000"/>
          <w:sz w:val="28"/>
          <w:szCs w:val="28"/>
        </w:rPr>
      </w:pPr>
    </w:p>
    <w:p w14:paraId="18C83438" w14:textId="1FF10200" w:rsidR="004E548F" w:rsidRPr="004E548F" w:rsidRDefault="004E548F" w:rsidP="004E548F">
      <w:pPr>
        <w:pStyle w:val="1"/>
        <w:ind w:firstLine="709"/>
        <w:jc w:val="both"/>
        <w:rPr>
          <w:bCs/>
          <w:color w:val="000000" w:themeColor="text1"/>
          <w:sz w:val="28"/>
          <w:szCs w:val="28"/>
        </w:rPr>
      </w:pPr>
      <w:r>
        <w:rPr>
          <w:bCs/>
          <w:color w:val="000000" w:themeColor="text1"/>
          <w:sz w:val="28"/>
          <w:szCs w:val="28"/>
          <w:lang w:val="ru-RU"/>
        </w:rPr>
        <w:t xml:space="preserve">Информационное мероприятие, </w:t>
      </w:r>
      <w:r w:rsidRPr="004E548F">
        <w:rPr>
          <w:bCs/>
          <w:color w:val="000000" w:themeColor="text1"/>
          <w:sz w:val="28"/>
          <w:szCs w:val="28"/>
        </w:rPr>
        <w:t>приуроченное ко Всемирному дню без табака, который отмечается во всем мире 31 марта с 1987 года.</w:t>
      </w:r>
    </w:p>
    <w:p w14:paraId="643B139C" w14:textId="35C6A16F" w:rsidR="000D65E7" w:rsidRPr="004E548F" w:rsidRDefault="004E548F" w:rsidP="004E548F">
      <w:pPr>
        <w:pStyle w:val="1"/>
        <w:ind w:firstLine="709"/>
        <w:jc w:val="both"/>
        <w:rPr>
          <w:bCs/>
          <w:color w:val="000000" w:themeColor="text1"/>
          <w:sz w:val="28"/>
          <w:szCs w:val="28"/>
        </w:rPr>
      </w:pPr>
      <w:r>
        <w:rPr>
          <w:noProof/>
        </w:rPr>
        <w:drawing>
          <wp:anchor distT="0" distB="0" distL="114300" distR="114300" simplePos="0" relativeHeight="251689471" behindDoc="0" locked="0" layoutInCell="1" allowOverlap="1" wp14:anchorId="60BA1F33" wp14:editId="0AEB6F78">
            <wp:simplePos x="0" y="0"/>
            <wp:positionH relativeFrom="margin">
              <wp:posOffset>233045</wp:posOffset>
            </wp:positionH>
            <wp:positionV relativeFrom="margin">
              <wp:posOffset>7015149</wp:posOffset>
            </wp:positionV>
            <wp:extent cx="5803900" cy="2472055"/>
            <wp:effectExtent l="0" t="0" r="6350" b="444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30" t="13629" r="10225" b="14535"/>
                    <a:stretch/>
                  </pic:blipFill>
                  <pic:spPr bwMode="auto">
                    <a:xfrm>
                      <a:off x="0" y="0"/>
                      <a:ext cx="5803900" cy="2472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88447" behindDoc="0" locked="0" layoutInCell="1" allowOverlap="1" wp14:anchorId="0E4D21A7" wp14:editId="114E49A7">
            <wp:simplePos x="0" y="0"/>
            <wp:positionH relativeFrom="margin">
              <wp:posOffset>2925583</wp:posOffset>
            </wp:positionH>
            <wp:positionV relativeFrom="margin">
              <wp:posOffset>4721832</wp:posOffset>
            </wp:positionV>
            <wp:extent cx="3259455" cy="2339975"/>
            <wp:effectExtent l="0" t="0" r="0" b="317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 r="21268" b="-479"/>
                    <a:stretch/>
                  </pic:blipFill>
                  <pic:spPr bwMode="auto">
                    <a:xfrm>
                      <a:off x="0" y="0"/>
                      <a:ext cx="3259455" cy="2339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3" behindDoc="0" locked="0" layoutInCell="1" allowOverlap="1" wp14:anchorId="6031FD76" wp14:editId="6A76569E">
            <wp:simplePos x="0" y="0"/>
            <wp:positionH relativeFrom="margin">
              <wp:posOffset>19050</wp:posOffset>
            </wp:positionH>
            <wp:positionV relativeFrom="margin">
              <wp:posOffset>4702175</wp:posOffset>
            </wp:positionV>
            <wp:extent cx="2965450" cy="2385060"/>
            <wp:effectExtent l="0" t="0" r="635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 r="30057"/>
                    <a:stretch/>
                  </pic:blipFill>
                  <pic:spPr bwMode="auto">
                    <a:xfrm>
                      <a:off x="0" y="0"/>
                      <a:ext cx="2965450" cy="23850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48F">
        <w:rPr>
          <w:bCs/>
          <w:color w:val="000000" w:themeColor="text1"/>
          <w:sz w:val="28"/>
          <w:szCs w:val="28"/>
        </w:rPr>
        <w:t>Этот день призван привлечь внимание к проблеме широкого распространения употребления табака и показать, что нужно делать людям, чтобы отстаивать своё право на здоровье и здоровый образ жизни.</w:t>
      </w:r>
    </w:p>
    <w:p w14:paraId="5822A429" w14:textId="62114002" w:rsidR="000D65E7" w:rsidRDefault="00C21E58" w:rsidP="002C3B07">
      <w:pPr>
        <w:pStyle w:val="1"/>
        <w:ind w:firstLine="709"/>
        <w:jc w:val="both"/>
        <w:rPr>
          <w:bCs/>
          <w:color w:val="000000" w:themeColor="text1"/>
          <w:sz w:val="28"/>
          <w:szCs w:val="28"/>
          <w:lang w:val="ru-RU"/>
        </w:rPr>
      </w:pPr>
      <w:r>
        <w:rPr>
          <w:noProof/>
        </w:rPr>
        <w:lastRenderedPageBreak/>
        <w:drawing>
          <wp:anchor distT="0" distB="0" distL="114300" distR="114300" simplePos="0" relativeHeight="251690495" behindDoc="0" locked="0" layoutInCell="1" allowOverlap="1" wp14:anchorId="419393D1" wp14:editId="0FBDA385">
            <wp:simplePos x="0" y="0"/>
            <wp:positionH relativeFrom="margin">
              <wp:posOffset>-100330</wp:posOffset>
            </wp:positionH>
            <wp:positionV relativeFrom="margin">
              <wp:posOffset>917575</wp:posOffset>
            </wp:positionV>
            <wp:extent cx="3092450" cy="2162175"/>
            <wp:effectExtent l="0" t="0" r="0"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496" t="15180"/>
                    <a:stretch/>
                  </pic:blipFill>
                  <pic:spPr bwMode="auto">
                    <a:xfrm>
                      <a:off x="0" y="0"/>
                      <a:ext cx="3092450" cy="2162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19" behindDoc="0" locked="0" layoutInCell="1" allowOverlap="1" wp14:anchorId="6854377D" wp14:editId="1585F996">
            <wp:simplePos x="0" y="0"/>
            <wp:positionH relativeFrom="margin">
              <wp:posOffset>3008630</wp:posOffset>
            </wp:positionH>
            <wp:positionV relativeFrom="margin">
              <wp:posOffset>893445</wp:posOffset>
            </wp:positionV>
            <wp:extent cx="3339465" cy="216217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6043" r="481"/>
                    <a:stretch/>
                  </pic:blipFill>
                  <pic:spPr bwMode="auto">
                    <a:xfrm>
                      <a:off x="0" y="0"/>
                      <a:ext cx="3339465" cy="2162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48F">
        <w:rPr>
          <w:bCs/>
          <w:color w:val="000000" w:themeColor="text1"/>
          <w:sz w:val="28"/>
          <w:szCs w:val="28"/>
          <w:lang w:val="ru-RU"/>
        </w:rPr>
        <w:t xml:space="preserve">В ГУ «Лясковичская средняя школа» с целью популяризации здорового образа жизни и формирования здоровьесберегающего </w:t>
      </w:r>
      <w:r w:rsidR="0040230F">
        <w:rPr>
          <w:bCs/>
          <w:color w:val="000000" w:themeColor="text1"/>
          <w:sz w:val="28"/>
          <w:szCs w:val="28"/>
          <w:lang w:val="ru-RU"/>
        </w:rPr>
        <w:t>в</w:t>
      </w:r>
      <w:r w:rsidR="0040230F" w:rsidRPr="004E548F">
        <w:rPr>
          <w:bCs/>
          <w:color w:val="000000" w:themeColor="text1"/>
          <w:sz w:val="28"/>
          <w:szCs w:val="28"/>
        </w:rPr>
        <w:t xml:space="preserve"> рамках недели здоровья и спорта</w:t>
      </w:r>
      <w:r w:rsidR="0040230F">
        <w:rPr>
          <w:bCs/>
          <w:color w:val="000000" w:themeColor="text1"/>
          <w:sz w:val="28"/>
          <w:szCs w:val="28"/>
          <w:lang w:val="ru-RU"/>
        </w:rPr>
        <w:t xml:space="preserve"> </w:t>
      </w:r>
      <w:r w:rsidR="004E548F">
        <w:rPr>
          <w:bCs/>
          <w:color w:val="000000" w:themeColor="text1"/>
          <w:sz w:val="28"/>
          <w:szCs w:val="28"/>
          <w:lang w:val="ru-RU"/>
        </w:rPr>
        <w:t xml:space="preserve">поведения </w:t>
      </w:r>
      <w:r w:rsidR="0040230F">
        <w:rPr>
          <w:bCs/>
          <w:color w:val="000000" w:themeColor="text1"/>
          <w:sz w:val="28"/>
          <w:szCs w:val="28"/>
          <w:lang w:val="ru-RU"/>
        </w:rPr>
        <w:t xml:space="preserve">проведен </w:t>
      </w:r>
      <w:r w:rsidR="0020399F" w:rsidRPr="004E548F">
        <w:rPr>
          <w:bCs/>
          <w:color w:val="000000" w:themeColor="text1"/>
          <w:sz w:val="28"/>
          <w:szCs w:val="28"/>
        </w:rPr>
        <w:t>конкурс</w:t>
      </w:r>
      <w:r w:rsidR="004E548F" w:rsidRPr="004E548F">
        <w:rPr>
          <w:bCs/>
          <w:color w:val="000000" w:themeColor="text1"/>
          <w:sz w:val="28"/>
          <w:szCs w:val="28"/>
        </w:rPr>
        <w:t xml:space="preserve"> рисунков "Я люблю спорт "</w:t>
      </w:r>
      <w:r w:rsidR="004E548F" w:rsidRPr="004E548F">
        <w:rPr>
          <w:bCs/>
          <w:color w:val="000000" w:themeColor="text1"/>
          <w:sz w:val="28"/>
          <w:szCs w:val="28"/>
        </w:rPr>
        <w:t xml:space="preserve"> </w:t>
      </w:r>
      <w:r w:rsidR="004E548F" w:rsidRPr="004E548F">
        <w:rPr>
          <w:bCs/>
          <w:color w:val="000000" w:themeColor="text1"/>
          <w:sz w:val="28"/>
          <w:szCs w:val="28"/>
        </w:rPr>
        <w:t>в начальных классах</w:t>
      </w:r>
      <w:r w:rsidR="0040230F">
        <w:rPr>
          <w:bCs/>
          <w:color w:val="000000" w:themeColor="text1"/>
          <w:sz w:val="28"/>
          <w:szCs w:val="28"/>
          <w:lang w:val="ru-RU"/>
        </w:rPr>
        <w:t>.</w:t>
      </w:r>
    </w:p>
    <w:p w14:paraId="0FA183EB" w14:textId="13C785A3" w:rsidR="00C21E58" w:rsidRDefault="00C21E58" w:rsidP="002C3B07">
      <w:pPr>
        <w:pStyle w:val="1"/>
        <w:ind w:firstLine="709"/>
        <w:jc w:val="both"/>
        <w:rPr>
          <w:bCs/>
          <w:color w:val="000000" w:themeColor="text1"/>
          <w:sz w:val="28"/>
          <w:szCs w:val="28"/>
          <w:lang w:val="ru-RU"/>
        </w:rPr>
      </w:pPr>
    </w:p>
    <w:p w14:paraId="69785A5A" w14:textId="63DB72FC" w:rsidR="00C21E58" w:rsidRPr="0040230F" w:rsidRDefault="00C21E58" w:rsidP="002C3B07">
      <w:pPr>
        <w:pStyle w:val="1"/>
        <w:ind w:firstLine="709"/>
        <w:jc w:val="both"/>
        <w:rPr>
          <w:bCs/>
          <w:color w:val="000000" w:themeColor="text1"/>
          <w:sz w:val="28"/>
          <w:szCs w:val="28"/>
          <w:lang w:val="ru-RU"/>
        </w:rPr>
      </w:pPr>
    </w:p>
    <w:p w14:paraId="6718104D" w14:textId="12339D9E" w:rsidR="000D65E7" w:rsidRDefault="000D65E7" w:rsidP="002C3B07">
      <w:pPr>
        <w:pStyle w:val="1"/>
        <w:ind w:firstLine="709"/>
        <w:jc w:val="both"/>
        <w:rPr>
          <w:b/>
          <w:color w:val="FF0000"/>
          <w:sz w:val="28"/>
          <w:szCs w:val="28"/>
        </w:rPr>
      </w:pPr>
    </w:p>
    <w:p w14:paraId="39544E61" w14:textId="15534338" w:rsidR="000D65E7" w:rsidRPr="00885A5D" w:rsidRDefault="00885A5D" w:rsidP="002C3B07">
      <w:pPr>
        <w:pStyle w:val="1"/>
        <w:ind w:firstLine="709"/>
        <w:jc w:val="both"/>
        <w:rPr>
          <w:b/>
          <w:color w:val="FF0000"/>
          <w:sz w:val="28"/>
          <w:szCs w:val="28"/>
          <w:lang w:val="ru-RU"/>
        </w:rPr>
      </w:pPr>
      <w:r>
        <w:rPr>
          <w:b/>
          <w:color w:val="FF0000"/>
          <w:sz w:val="28"/>
          <w:szCs w:val="28"/>
          <w:lang w:val="ru-RU"/>
        </w:rPr>
        <w:t xml:space="preserve"> </w:t>
      </w:r>
    </w:p>
    <w:p w14:paraId="7687B0ED" w14:textId="4BA855CA" w:rsidR="000D65E7" w:rsidRDefault="000D65E7" w:rsidP="002C3B07">
      <w:pPr>
        <w:pStyle w:val="1"/>
        <w:ind w:firstLine="709"/>
        <w:jc w:val="both"/>
        <w:rPr>
          <w:b/>
          <w:color w:val="FF0000"/>
          <w:sz w:val="28"/>
          <w:szCs w:val="28"/>
        </w:rPr>
      </w:pPr>
    </w:p>
    <w:p w14:paraId="0B2073EF" w14:textId="48E22167" w:rsidR="000D65E7" w:rsidRDefault="000D65E7" w:rsidP="000D65E7">
      <w:pPr>
        <w:pStyle w:val="a8"/>
        <w:ind w:firstLine="708"/>
        <w:jc w:val="both"/>
        <w:rPr>
          <w:rFonts w:ascii="Times New Roman" w:hAnsi="Times New Roman"/>
          <w:sz w:val="28"/>
          <w:szCs w:val="28"/>
        </w:rPr>
      </w:pPr>
    </w:p>
    <w:p w14:paraId="2EDC8D32" w14:textId="7DB16071" w:rsidR="000D65E7" w:rsidRDefault="000D65E7" w:rsidP="000D65E7">
      <w:pPr>
        <w:pStyle w:val="a8"/>
        <w:ind w:firstLine="708"/>
        <w:jc w:val="both"/>
        <w:rPr>
          <w:rFonts w:ascii="Times New Roman" w:hAnsi="Times New Roman"/>
          <w:sz w:val="28"/>
          <w:szCs w:val="28"/>
        </w:rPr>
      </w:pPr>
    </w:p>
    <w:p w14:paraId="47BC30EF" w14:textId="08D62A2E" w:rsidR="000D65E7" w:rsidRDefault="000D65E7" w:rsidP="000D65E7">
      <w:pPr>
        <w:pStyle w:val="a8"/>
        <w:ind w:firstLine="708"/>
        <w:jc w:val="both"/>
        <w:rPr>
          <w:rFonts w:ascii="Times New Roman" w:hAnsi="Times New Roman"/>
          <w:sz w:val="28"/>
          <w:szCs w:val="28"/>
        </w:rPr>
      </w:pPr>
    </w:p>
    <w:p w14:paraId="468405F7" w14:textId="67251E57" w:rsidR="000D65E7" w:rsidRDefault="000D65E7" w:rsidP="000D65E7">
      <w:pPr>
        <w:pStyle w:val="a8"/>
        <w:ind w:firstLine="708"/>
        <w:jc w:val="both"/>
        <w:rPr>
          <w:rFonts w:ascii="Times New Roman" w:hAnsi="Times New Roman"/>
          <w:sz w:val="28"/>
          <w:szCs w:val="28"/>
        </w:rPr>
      </w:pPr>
    </w:p>
    <w:p w14:paraId="73D9E389" w14:textId="307631B5" w:rsidR="000D65E7" w:rsidRDefault="000D65E7" w:rsidP="000D65E7">
      <w:pPr>
        <w:pStyle w:val="a8"/>
        <w:ind w:firstLine="708"/>
        <w:jc w:val="both"/>
        <w:rPr>
          <w:rFonts w:ascii="Times New Roman" w:hAnsi="Times New Roman"/>
          <w:sz w:val="28"/>
          <w:szCs w:val="28"/>
        </w:rPr>
      </w:pPr>
    </w:p>
    <w:p w14:paraId="1E4E3CA4" w14:textId="2778420F" w:rsidR="000D65E7" w:rsidRDefault="000D65E7" w:rsidP="000D65E7">
      <w:pPr>
        <w:pStyle w:val="a8"/>
        <w:ind w:firstLine="708"/>
        <w:jc w:val="both"/>
        <w:rPr>
          <w:rFonts w:ascii="Times New Roman" w:hAnsi="Times New Roman"/>
          <w:sz w:val="28"/>
          <w:szCs w:val="28"/>
        </w:rPr>
      </w:pPr>
    </w:p>
    <w:p w14:paraId="52AEA851" w14:textId="67E86B31" w:rsidR="000D65E7" w:rsidRDefault="000D65E7" w:rsidP="000D65E7">
      <w:pPr>
        <w:pStyle w:val="a8"/>
        <w:ind w:firstLine="708"/>
        <w:jc w:val="both"/>
        <w:rPr>
          <w:rFonts w:ascii="Times New Roman" w:hAnsi="Times New Roman"/>
          <w:sz w:val="28"/>
          <w:szCs w:val="28"/>
        </w:rPr>
      </w:pPr>
    </w:p>
    <w:p w14:paraId="5EBA69AD" w14:textId="315A8E0D" w:rsidR="000D65E7" w:rsidRDefault="000D65E7" w:rsidP="000D65E7">
      <w:pPr>
        <w:pStyle w:val="a8"/>
        <w:ind w:firstLine="708"/>
        <w:jc w:val="both"/>
        <w:rPr>
          <w:rFonts w:ascii="Times New Roman" w:hAnsi="Times New Roman"/>
          <w:sz w:val="28"/>
          <w:szCs w:val="28"/>
        </w:rPr>
      </w:pPr>
    </w:p>
    <w:p w14:paraId="101DF524" w14:textId="63498738" w:rsidR="000D65E7" w:rsidRDefault="000D65E7" w:rsidP="000D65E7">
      <w:pPr>
        <w:pStyle w:val="a8"/>
        <w:ind w:firstLine="708"/>
        <w:jc w:val="both"/>
        <w:rPr>
          <w:rFonts w:ascii="Times New Roman" w:hAnsi="Times New Roman"/>
          <w:sz w:val="28"/>
          <w:szCs w:val="28"/>
        </w:rPr>
      </w:pPr>
    </w:p>
    <w:p w14:paraId="2F385EF1" w14:textId="2D5B2642" w:rsidR="000D65E7" w:rsidRDefault="000D65E7" w:rsidP="000D65E7">
      <w:pPr>
        <w:pStyle w:val="a8"/>
        <w:ind w:firstLine="708"/>
        <w:jc w:val="both"/>
        <w:rPr>
          <w:rFonts w:ascii="Times New Roman" w:hAnsi="Times New Roman"/>
          <w:sz w:val="28"/>
          <w:szCs w:val="28"/>
        </w:rPr>
      </w:pPr>
    </w:p>
    <w:p w14:paraId="12544138" w14:textId="2795D4B3" w:rsidR="000D65E7" w:rsidRDefault="000D65E7" w:rsidP="000D65E7">
      <w:pPr>
        <w:pStyle w:val="a8"/>
        <w:ind w:firstLine="708"/>
        <w:jc w:val="both"/>
        <w:rPr>
          <w:rFonts w:ascii="Times New Roman" w:hAnsi="Times New Roman"/>
          <w:sz w:val="28"/>
          <w:szCs w:val="28"/>
        </w:rPr>
      </w:pPr>
    </w:p>
    <w:p w14:paraId="2D1E2E89" w14:textId="7C830FE6" w:rsidR="000D65E7" w:rsidRDefault="000D65E7" w:rsidP="000D65E7">
      <w:pPr>
        <w:pStyle w:val="a8"/>
        <w:ind w:firstLine="708"/>
        <w:jc w:val="both"/>
        <w:rPr>
          <w:rFonts w:ascii="Times New Roman" w:hAnsi="Times New Roman"/>
          <w:sz w:val="28"/>
          <w:szCs w:val="28"/>
        </w:rPr>
      </w:pPr>
    </w:p>
    <w:p w14:paraId="70A8F4F9" w14:textId="458F060F" w:rsidR="000D65E7" w:rsidRDefault="000D65E7" w:rsidP="000D65E7">
      <w:pPr>
        <w:pStyle w:val="a8"/>
        <w:ind w:firstLine="708"/>
        <w:jc w:val="both"/>
        <w:rPr>
          <w:rFonts w:ascii="Times New Roman" w:hAnsi="Times New Roman"/>
          <w:sz w:val="28"/>
          <w:szCs w:val="28"/>
        </w:rPr>
      </w:pPr>
    </w:p>
    <w:p w14:paraId="2D3BF5A2" w14:textId="41396BEF" w:rsidR="000D65E7" w:rsidRDefault="000D65E7" w:rsidP="000D65E7">
      <w:pPr>
        <w:pStyle w:val="a8"/>
        <w:ind w:firstLine="708"/>
        <w:jc w:val="both"/>
        <w:rPr>
          <w:rFonts w:ascii="Times New Roman" w:hAnsi="Times New Roman"/>
          <w:sz w:val="28"/>
          <w:szCs w:val="28"/>
        </w:rPr>
      </w:pPr>
    </w:p>
    <w:p w14:paraId="084DAF0B" w14:textId="55666FE4" w:rsidR="000D65E7" w:rsidRDefault="000D65E7" w:rsidP="000D65E7">
      <w:pPr>
        <w:pStyle w:val="a8"/>
        <w:ind w:firstLine="708"/>
        <w:jc w:val="both"/>
        <w:rPr>
          <w:rFonts w:ascii="Times New Roman" w:hAnsi="Times New Roman"/>
          <w:sz w:val="28"/>
          <w:szCs w:val="28"/>
        </w:rPr>
      </w:pPr>
    </w:p>
    <w:p w14:paraId="020460E4" w14:textId="2F78D0AE" w:rsidR="000D65E7" w:rsidRDefault="000D65E7" w:rsidP="000D65E7">
      <w:pPr>
        <w:pStyle w:val="a8"/>
        <w:ind w:firstLine="708"/>
        <w:jc w:val="both"/>
        <w:rPr>
          <w:rFonts w:ascii="Times New Roman" w:hAnsi="Times New Roman"/>
          <w:sz w:val="28"/>
          <w:szCs w:val="28"/>
        </w:rPr>
      </w:pPr>
    </w:p>
    <w:p w14:paraId="5EE71914" w14:textId="77777777" w:rsidR="000D65E7" w:rsidRDefault="000D65E7" w:rsidP="000D65E7">
      <w:pPr>
        <w:pStyle w:val="a8"/>
        <w:ind w:firstLine="708"/>
        <w:jc w:val="both"/>
        <w:rPr>
          <w:rFonts w:ascii="Times New Roman" w:hAnsi="Times New Roman"/>
          <w:sz w:val="28"/>
          <w:szCs w:val="28"/>
        </w:rPr>
      </w:pPr>
    </w:p>
    <w:p w14:paraId="165CE087" w14:textId="39CE187F" w:rsidR="000D65E7" w:rsidRDefault="000D65E7" w:rsidP="000D65E7">
      <w:pPr>
        <w:pStyle w:val="a8"/>
        <w:ind w:firstLine="708"/>
        <w:jc w:val="both"/>
        <w:rPr>
          <w:rFonts w:ascii="Times New Roman" w:hAnsi="Times New Roman"/>
          <w:sz w:val="28"/>
          <w:szCs w:val="28"/>
        </w:rPr>
      </w:pPr>
    </w:p>
    <w:p w14:paraId="1D886A05" w14:textId="613ECE60" w:rsidR="000D65E7" w:rsidRDefault="000D65E7" w:rsidP="000D65E7">
      <w:pPr>
        <w:pStyle w:val="a8"/>
        <w:ind w:firstLine="708"/>
        <w:jc w:val="both"/>
        <w:rPr>
          <w:rFonts w:ascii="Times New Roman" w:hAnsi="Times New Roman"/>
          <w:sz w:val="28"/>
          <w:szCs w:val="28"/>
        </w:rPr>
      </w:pPr>
    </w:p>
    <w:p w14:paraId="6D163123" w14:textId="37FEDDB4" w:rsidR="000D65E7" w:rsidRDefault="000D65E7" w:rsidP="000D65E7">
      <w:pPr>
        <w:pStyle w:val="a8"/>
        <w:ind w:firstLine="708"/>
        <w:jc w:val="both"/>
        <w:rPr>
          <w:rFonts w:ascii="Times New Roman" w:hAnsi="Times New Roman"/>
          <w:sz w:val="28"/>
          <w:szCs w:val="28"/>
        </w:rPr>
      </w:pPr>
    </w:p>
    <w:p w14:paraId="3A4B2E66" w14:textId="73B3B3EA" w:rsidR="000D65E7" w:rsidRDefault="000D65E7" w:rsidP="000D65E7">
      <w:pPr>
        <w:pStyle w:val="a8"/>
        <w:ind w:firstLine="708"/>
        <w:jc w:val="both"/>
        <w:rPr>
          <w:rFonts w:ascii="Times New Roman" w:hAnsi="Times New Roman"/>
          <w:sz w:val="28"/>
          <w:szCs w:val="28"/>
        </w:rPr>
      </w:pPr>
    </w:p>
    <w:p w14:paraId="393FBD10" w14:textId="45DA7C5D" w:rsidR="000D65E7" w:rsidRDefault="000D65E7" w:rsidP="000D65E7">
      <w:pPr>
        <w:pStyle w:val="a8"/>
        <w:ind w:firstLine="708"/>
        <w:jc w:val="both"/>
        <w:rPr>
          <w:rFonts w:ascii="Times New Roman" w:hAnsi="Times New Roman"/>
          <w:sz w:val="28"/>
          <w:szCs w:val="28"/>
        </w:rPr>
      </w:pPr>
    </w:p>
    <w:p w14:paraId="368FEC7F" w14:textId="376CCC99" w:rsidR="000D65E7" w:rsidRDefault="000D65E7" w:rsidP="000D65E7">
      <w:pPr>
        <w:pStyle w:val="a8"/>
        <w:ind w:firstLine="708"/>
        <w:jc w:val="both"/>
        <w:rPr>
          <w:rFonts w:ascii="Times New Roman" w:hAnsi="Times New Roman"/>
          <w:sz w:val="28"/>
          <w:szCs w:val="28"/>
        </w:rPr>
      </w:pPr>
    </w:p>
    <w:p w14:paraId="5DE7CBCD" w14:textId="1F51A874" w:rsidR="000D65E7" w:rsidRDefault="000D65E7" w:rsidP="000D65E7">
      <w:pPr>
        <w:pStyle w:val="a8"/>
        <w:ind w:firstLine="708"/>
        <w:jc w:val="both"/>
        <w:rPr>
          <w:rFonts w:ascii="Times New Roman" w:hAnsi="Times New Roman"/>
          <w:sz w:val="28"/>
          <w:szCs w:val="28"/>
        </w:rPr>
      </w:pPr>
    </w:p>
    <w:p w14:paraId="43F76A68" w14:textId="60845707" w:rsidR="000D65E7" w:rsidRDefault="000D65E7" w:rsidP="000D65E7">
      <w:pPr>
        <w:pStyle w:val="a8"/>
        <w:ind w:firstLine="708"/>
        <w:jc w:val="both"/>
        <w:rPr>
          <w:rFonts w:ascii="Times New Roman" w:hAnsi="Times New Roman"/>
          <w:sz w:val="28"/>
          <w:szCs w:val="28"/>
        </w:rPr>
      </w:pPr>
    </w:p>
    <w:p w14:paraId="48C77A64" w14:textId="360D2EC5" w:rsidR="000D65E7" w:rsidRPr="00CB137A" w:rsidRDefault="000D65E7" w:rsidP="000D65E7">
      <w:pPr>
        <w:spacing w:line="237" w:lineRule="auto"/>
        <w:ind w:left="260" w:firstLine="566"/>
        <w:jc w:val="center"/>
        <w:rPr>
          <w:rFonts w:ascii="Times New Roman" w:eastAsia="Times New Roman" w:hAnsi="Times New Roman" w:cs="Times New Roman"/>
          <w:b/>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137A">
        <w:rPr>
          <w:rFonts w:ascii="Times New Roman" w:eastAsia="Times New Roman" w:hAnsi="Times New Roman" w:cs="Times New Roman"/>
          <w:b/>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ЗАКЛЮЧЕНИЕ</w:t>
      </w:r>
    </w:p>
    <w:p w14:paraId="27AF3B80" w14:textId="77777777" w:rsidR="000D65E7" w:rsidRPr="00CB137A" w:rsidRDefault="000D65E7" w:rsidP="000D65E7">
      <w:pPr>
        <w:autoSpaceDE w:val="0"/>
        <w:autoSpaceDN w:val="0"/>
        <w:adjustRightInd w:val="0"/>
        <w:ind w:left="260"/>
        <w:jc w:val="both"/>
        <w:rPr>
          <w:rFonts w:ascii="Times New Roman" w:hAnsi="Times New Roman" w:cs="Times New Roman"/>
          <w:sz w:val="28"/>
          <w:szCs w:val="28"/>
        </w:rPr>
      </w:pPr>
    </w:p>
    <w:p w14:paraId="088A69EE" w14:textId="20A58704"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Здоровье – это многогранное понятие и зависит не только от уровня и качества здравоохранения. Улучшить здоровье людей можно лишь в случае целенаправленных и скоординированных действий практически всех секторов и ведомств, и конечно, при непосредственном участии жителей города.  При этом действия должны быть долгосрочными и последовательными. </w:t>
      </w:r>
    </w:p>
    <w:p w14:paraId="410E8D6D" w14:textId="23C360B3"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Цель проекта «Здоровый город»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w:t>
      </w:r>
    </w:p>
    <w:p w14:paraId="665470C0" w14:textId="0C5ADF9E"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Беларусь активно участвует в осуществлении Повестки дня   в области устойчивого развития на период до 2030 года, принятой саммитом Организации Объединенных Наций.</w:t>
      </w:r>
      <w:r w:rsidR="00792F4F">
        <w:rPr>
          <w:rFonts w:ascii="Times New Roman" w:hAnsi="Times New Roman" w:cs="Times New Roman"/>
          <w:sz w:val="28"/>
          <w:szCs w:val="28"/>
          <w:lang w:val="ru-RU"/>
        </w:rPr>
        <w:t xml:space="preserve"> </w:t>
      </w:r>
      <w:r w:rsidRPr="00CB137A">
        <w:rPr>
          <w:rFonts w:ascii="Times New Roman" w:hAnsi="Times New Roman" w:cs="Times New Roman"/>
          <w:sz w:val="28"/>
          <w:szCs w:val="28"/>
        </w:rPr>
        <w:t xml:space="preserve">Здоровье занимает одно из центральных мест и представлено в Целях устойчивого развития (далее – ЦУР) Целью № 3 «Обеспечение здорового образа жизни и содействие благополучию для всех в любом возрасте».   </w:t>
      </w:r>
    </w:p>
    <w:p w14:paraId="50767401" w14:textId="113DC7B0"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Добиться успеха можно при условии формирования глобального партнерства, которое объединяет широкий спектр заинтересованных сторон, как это предполагает Цель № 17.</w:t>
      </w:r>
      <w:r w:rsidR="00792F4F">
        <w:rPr>
          <w:rFonts w:ascii="Times New Roman" w:hAnsi="Times New Roman" w:cs="Times New Roman"/>
          <w:sz w:val="28"/>
          <w:szCs w:val="28"/>
          <w:lang w:val="ru-RU"/>
        </w:rPr>
        <w:t xml:space="preserve"> </w:t>
      </w:r>
      <w:r w:rsidRPr="00CB137A">
        <w:rPr>
          <w:rFonts w:ascii="Times New Roman" w:hAnsi="Times New Roman" w:cs="Times New Roman"/>
          <w:sz w:val="28"/>
          <w:szCs w:val="28"/>
        </w:rPr>
        <w:t xml:space="preserve">Значение эффективной межсекторальной координации трудно переоценить.  Поэтому реализация проекта «Здоровые города», как примера такой координации и по-настоящему системного подхода к профилактике заболеваний, является возможностью решать задачи здравоохранения и содействовать достижению других ЦУР.  </w:t>
      </w:r>
    </w:p>
    <w:p w14:paraId="6B4D26AC" w14:textId="63D5231C"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Здоровые города могут обеспечить расширение доступа   к вариантам здорового питания; предоставление людям понятной информации с тем, чтобы они могли делать здоровый выбор (например, маркировка товаров в зависимости от калорийности в местах розничной торговли, графические обозначения); введение ограничений или отрицательных стимулов в целях сокращения присутствия на рынке вредных для здоровья продуктов питания и напитков (ЦУР № 2).     </w:t>
      </w:r>
    </w:p>
    <w:p w14:paraId="09D18C4C" w14:textId="77777777"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В рамках подхода «Здоровые города» управление процессами урбанизации ведется с должным вниманием к улучшению санитарных условий для широких слоев населения, а также надлежащей утилизации отходов, сокращению загрязнения окружающей среды (ЦУР № 6). </w:t>
      </w:r>
    </w:p>
    <w:p w14:paraId="4700042B" w14:textId="77777777"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Здоровые города предполагают рациональное городское планирование, расширение доступа к безопасной транспортной системе, озеленение и оборудование общественных мест.  Все это позволяет снизить смертность на дорогах, повысить качество воздуха, содействовать повышению физической активности населения (ЦУР № 11, 13). </w:t>
      </w:r>
    </w:p>
    <w:p w14:paraId="66ACC72D" w14:textId="2CDFD7E8"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Неинфекционные заболевания (далее – НИЗ) ежегодно становятся ведущей причиной преждевременной смерти около 40 млн. человек во всем мире. На развитие НИЗ влияют такие факторы, как постарение населения, урбанизация, но в большей степени – нездоровый образ жизни и свойственные </w:t>
      </w:r>
      <w:r w:rsidRPr="00CB137A">
        <w:rPr>
          <w:rFonts w:ascii="Times New Roman" w:hAnsi="Times New Roman" w:cs="Times New Roman"/>
          <w:sz w:val="28"/>
          <w:szCs w:val="28"/>
        </w:rPr>
        <w:lastRenderedPageBreak/>
        <w:t xml:space="preserve">ему поведенческие факторы риска – курение, чрезмерное потребление алкоголя, нездоровое питание, низкая физическая активность.  </w:t>
      </w:r>
    </w:p>
    <w:p w14:paraId="0D61F639" w14:textId="77777777" w:rsidR="000D65E7" w:rsidRPr="00CB137A" w:rsidRDefault="000D65E7" w:rsidP="000D65E7">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Приоритетным направлением в профилактической работе по снижению влияния поведенческих факторов риска НИЗ на здоровье населения явилось выявление уровня их распространенности среди населения района, минимизация их воздействия на состояние здоровья путем обучения методике контроля за здоровьем, формирования ответственного отношения к своему здоровью с использованием доступных средств, форм и методов. </w:t>
      </w:r>
    </w:p>
    <w:p w14:paraId="77176DC9" w14:textId="4D0D7941" w:rsidR="000D65E7" w:rsidRPr="00CB137A" w:rsidRDefault="000D65E7" w:rsidP="00792F4F">
      <w:pPr>
        <w:pStyle w:val="a8"/>
        <w:ind w:firstLine="708"/>
        <w:jc w:val="both"/>
        <w:rPr>
          <w:rFonts w:ascii="Times New Roman" w:hAnsi="Times New Roman" w:cs="Times New Roman"/>
          <w:sz w:val="28"/>
          <w:szCs w:val="28"/>
        </w:rPr>
      </w:pPr>
      <w:r w:rsidRPr="00CB137A">
        <w:rPr>
          <w:rFonts w:ascii="Times New Roman" w:hAnsi="Times New Roman" w:cs="Times New Roman"/>
          <w:sz w:val="28"/>
          <w:szCs w:val="28"/>
        </w:rPr>
        <w:t xml:space="preserve">Реализация на территории </w:t>
      </w:r>
      <w:r w:rsidR="00792F4F">
        <w:rPr>
          <w:rFonts w:ascii="Times New Roman" w:hAnsi="Times New Roman" w:cs="Times New Roman"/>
          <w:sz w:val="28"/>
          <w:szCs w:val="28"/>
          <w:lang w:val="ru-RU"/>
        </w:rPr>
        <w:t>аг. Лясковичи</w:t>
      </w:r>
      <w:r w:rsidRPr="00CB137A">
        <w:rPr>
          <w:rFonts w:ascii="Times New Roman" w:hAnsi="Times New Roman" w:cs="Times New Roman"/>
          <w:sz w:val="28"/>
          <w:szCs w:val="28"/>
        </w:rPr>
        <w:t xml:space="preserve"> государственного профилактического проекта «Здоровые города» обеспечит достижение медико-демографической устойчивости территории, осуществление государственной политики по профилактике болезней и формированию</w:t>
      </w:r>
      <w:r w:rsidR="00792F4F">
        <w:rPr>
          <w:rFonts w:ascii="Times New Roman" w:hAnsi="Times New Roman" w:cs="Times New Roman"/>
          <w:sz w:val="28"/>
          <w:szCs w:val="28"/>
          <w:lang w:val="ru-RU"/>
        </w:rPr>
        <w:t xml:space="preserve"> </w:t>
      </w:r>
      <w:r w:rsidRPr="00CB137A">
        <w:rPr>
          <w:rFonts w:ascii="Times New Roman" w:hAnsi="Times New Roman" w:cs="Times New Roman"/>
          <w:sz w:val="28"/>
          <w:szCs w:val="28"/>
        </w:rPr>
        <w:t xml:space="preserve">ЗОЖ, развитие здравоохранения на основе взаимодействия с органами власти.  </w:t>
      </w:r>
    </w:p>
    <w:sectPr w:rsidR="000D65E7" w:rsidRPr="00CB137A" w:rsidSect="00833024">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3C987" w14:textId="77777777" w:rsidR="00296B9F" w:rsidRDefault="00296B9F" w:rsidP="00296B9F">
      <w:r>
        <w:separator/>
      </w:r>
    </w:p>
  </w:endnote>
  <w:endnote w:type="continuationSeparator" w:id="0">
    <w:p w14:paraId="21247E9A" w14:textId="77777777" w:rsidR="00296B9F" w:rsidRDefault="00296B9F" w:rsidP="0029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7F45" w14:textId="77777777" w:rsidR="0092751B" w:rsidRDefault="0092751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22A0" w14:textId="77777777" w:rsidR="0092751B" w:rsidRDefault="0092751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C176" w14:textId="77777777" w:rsidR="0092751B" w:rsidRDefault="009275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101A1" w14:textId="77777777" w:rsidR="00296B9F" w:rsidRDefault="00296B9F" w:rsidP="00296B9F">
      <w:r>
        <w:separator/>
      </w:r>
    </w:p>
  </w:footnote>
  <w:footnote w:type="continuationSeparator" w:id="0">
    <w:p w14:paraId="05D3A54C" w14:textId="77777777" w:rsidR="00296B9F" w:rsidRDefault="00296B9F" w:rsidP="00296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7BEB" w14:textId="572D10DF" w:rsidR="0092751B" w:rsidRDefault="0027499A">
    <w:pPr>
      <w:pStyle w:val="a3"/>
    </w:pPr>
    <w:r>
      <w:rPr>
        <w:noProof/>
      </w:rPr>
      <w:pict w14:anchorId="76ED0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078204" o:spid="_x0000_s2051" type="#_x0000_t75" style="position:absolute;margin-left:0;margin-top:0;width:374.65pt;height:322.3pt;z-index:-251657216;mso-position-horizontal:center;mso-position-horizontal-relative:margin;mso-position-vertical:center;mso-position-vertical-relative:margin" o:allowincell="f">
          <v:imagedata r:id="rId1" o:title="eblema_na-prozrachnom-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9AB0" w14:textId="7F3A83E5" w:rsidR="0092751B" w:rsidRDefault="0027499A">
    <w:pPr>
      <w:pStyle w:val="a3"/>
    </w:pPr>
    <w:r>
      <w:rPr>
        <w:noProof/>
      </w:rPr>
      <w:pict w14:anchorId="02E2D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078205" o:spid="_x0000_s2052" type="#_x0000_t75" style="position:absolute;margin-left:0;margin-top:0;width:374.65pt;height:322.3pt;z-index:-251656192;mso-position-horizontal:center;mso-position-horizontal-relative:margin;mso-position-vertical:center;mso-position-vertical-relative:margin" o:allowincell="f">
          <v:imagedata r:id="rId1" o:title="eblema_na-prozrachnom-1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6A94" w14:textId="7F33D84B" w:rsidR="0092751B" w:rsidRDefault="0027499A">
    <w:pPr>
      <w:pStyle w:val="a3"/>
    </w:pPr>
    <w:r>
      <w:rPr>
        <w:noProof/>
      </w:rPr>
      <w:pict w14:anchorId="02FDA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078203" o:spid="_x0000_s2050" type="#_x0000_t75" style="position:absolute;margin-left:0;margin-top:0;width:374.65pt;height:322.3pt;z-index:-251658240;mso-position-horizontal:center;mso-position-horizontal-relative:margin;mso-position-vertical:center;mso-position-vertical-relative:margin" o:allowincell="f">
          <v:imagedata r:id="rId1" o:title="eblema_na-prozrachnom-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msoF42B"/>
      </v:shape>
    </w:pict>
  </w:numPicBullet>
  <w:abstractNum w:abstractNumId="0" w15:restartNumberingAfterBreak="0">
    <w:nsid w:val="277321CE"/>
    <w:multiLevelType w:val="multilevel"/>
    <w:tmpl w:val="0E1CC26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43B376C6"/>
    <w:multiLevelType w:val="hybridMultilevel"/>
    <w:tmpl w:val="7230F7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ABE1E8F"/>
    <w:multiLevelType w:val="hybridMultilevel"/>
    <w:tmpl w:val="36ACB97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 w15:restartNumberingAfterBreak="0">
    <w:nsid w:val="4EE45530"/>
    <w:multiLevelType w:val="hybridMultilevel"/>
    <w:tmpl w:val="ADCAA4DA"/>
    <w:lvl w:ilvl="0" w:tplc="20000007">
      <w:start w:val="1"/>
      <w:numFmt w:val="bullet"/>
      <w:lvlText w:val=""/>
      <w:lvlPicBulletId w:val="0"/>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 w15:restartNumberingAfterBreak="0">
    <w:nsid w:val="4F5D5DC2"/>
    <w:multiLevelType w:val="hybridMultilevel"/>
    <w:tmpl w:val="BA9A278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4CC678A"/>
    <w:multiLevelType w:val="hybridMultilevel"/>
    <w:tmpl w:val="A6EE7A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6164105"/>
    <w:multiLevelType w:val="hybridMultilevel"/>
    <w:tmpl w:val="2AFEBE2C"/>
    <w:lvl w:ilvl="0" w:tplc="20000007">
      <w:start w:val="1"/>
      <w:numFmt w:val="bullet"/>
      <w:lvlText w:val=""/>
      <w:lvlPicBulletId w:val="0"/>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7" w15:restartNumberingAfterBreak="0">
    <w:nsid w:val="5A5F430E"/>
    <w:multiLevelType w:val="hybridMultilevel"/>
    <w:tmpl w:val="3F40FF8C"/>
    <w:lvl w:ilvl="0" w:tplc="5A224EB2">
      <w:start w:val="1"/>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24"/>
    <w:rsid w:val="000069F2"/>
    <w:rsid w:val="00026E2B"/>
    <w:rsid w:val="000B502E"/>
    <w:rsid w:val="000D6550"/>
    <w:rsid w:val="000D65E7"/>
    <w:rsid w:val="00184635"/>
    <w:rsid w:val="001C2F2A"/>
    <w:rsid w:val="001E3E19"/>
    <w:rsid w:val="0020399F"/>
    <w:rsid w:val="0023428B"/>
    <w:rsid w:val="00237AE7"/>
    <w:rsid w:val="002513F9"/>
    <w:rsid w:val="00271244"/>
    <w:rsid w:val="0027499A"/>
    <w:rsid w:val="0028328F"/>
    <w:rsid w:val="00296B9F"/>
    <w:rsid w:val="00297176"/>
    <w:rsid w:val="002A1EEC"/>
    <w:rsid w:val="002C2E32"/>
    <w:rsid w:val="002C3B07"/>
    <w:rsid w:val="00342475"/>
    <w:rsid w:val="00352D6C"/>
    <w:rsid w:val="003C7B10"/>
    <w:rsid w:val="0040230F"/>
    <w:rsid w:val="00437923"/>
    <w:rsid w:val="0046449A"/>
    <w:rsid w:val="004A5168"/>
    <w:rsid w:val="004A66EC"/>
    <w:rsid w:val="004E548F"/>
    <w:rsid w:val="00503119"/>
    <w:rsid w:val="00523CB4"/>
    <w:rsid w:val="005955CF"/>
    <w:rsid w:val="005A40BB"/>
    <w:rsid w:val="005B0C0B"/>
    <w:rsid w:val="005F5C3F"/>
    <w:rsid w:val="00615C85"/>
    <w:rsid w:val="0064099F"/>
    <w:rsid w:val="006541E0"/>
    <w:rsid w:val="00685A5C"/>
    <w:rsid w:val="006C5931"/>
    <w:rsid w:val="006D293B"/>
    <w:rsid w:val="00717847"/>
    <w:rsid w:val="00745594"/>
    <w:rsid w:val="00776A91"/>
    <w:rsid w:val="00792F4F"/>
    <w:rsid w:val="007C6A52"/>
    <w:rsid w:val="00832EAA"/>
    <w:rsid w:val="00833024"/>
    <w:rsid w:val="008823B9"/>
    <w:rsid w:val="00885A5D"/>
    <w:rsid w:val="008C2E88"/>
    <w:rsid w:val="00911A3E"/>
    <w:rsid w:val="0092751B"/>
    <w:rsid w:val="009751D8"/>
    <w:rsid w:val="009F7048"/>
    <w:rsid w:val="00A43AC1"/>
    <w:rsid w:val="00A63FC9"/>
    <w:rsid w:val="00A806FF"/>
    <w:rsid w:val="00AB693B"/>
    <w:rsid w:val="00C21E58"/>
    <w:rsid w:val="00CC67F0"/>
    <w:rsid w:val="00CE069A"/>
    <w:rsid w:val="00D24F56"/>
    <w:rsid w:val="00D4040A"/>
    <w:rsid w:val="00D54B79"/>
    <w:rsid w:val="00E247FE"/>
    <w:rsid w:val="00E43148"/>
    <w:rsid w:val="00E547D4"/>
    <w:rsid w:val="00EE67F1"/>
    <w:rsid w:val="00EF6923"/>
    <w:rsid w:val="00F530E5"/>
    <w:rsid w:val="00F53C24"/>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9B30FEF"/>
  <w15:chartTrackingRefBased/>
  <w15:docId w15:val="{4E935AF4-0738-4FA9-B2D9-DE2D403EF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3024"/>
    <w:pPr>
      <w:spacing w:after="0" w:line="240"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6B9F"/>
    <w:pPr>
      <w:tabs>
        <w:tab w:val="center" w:pos="4677"/>
        <w:tab w:val="right" w:pos="9355"/>
      </w:tabs>
    </w:pPr>
  </w:style>
  <w:style w:type="character" w:customStyle="1" w:styleId="a4">
    <w:name w:val="Верхний колонтитул Знак"/>
    <w:basedOn w:val="a0"/>
    <w:link w:val="a3"/>
    <w:uiPriority w:val="99"/>
    <w:rsid w:val="00296B9F"/>
    <w:rPr>
      <w:lang w:val="ru-RU"/>
    </w:rPr>
  </w:style>
  <w:style w:type="paragraph" w:styleId="a5">
    <w:name w:val="footer"/>
    <w:basedOn w:val="a"/>
    <w:link w:val="a6"/>
    <w:uiPriority w:val="99"/>
    <w:unhideWhenUsed/>
    <w:rsid w:val="00296B9F"/>
    <w:pPr>
      <w:tabs>
        <w:tab w:val="center" w:pos="4677"/>
        <w:tab w:val="right" w:pos="9355"/>
      </w:tabs>
    </w:pPr>
  </w:style>
  <w:style w:type="character" w:customStyle="1" w:styleId="a6">
    <w:name w:val="Нижний колонтитул Знак"/>
    <w:basedOn w:val="a0"/>
    <w:link w:val="a5"/>
    <w:uiPriority w:val="99"/>
    <w:rsid w:val="00296B9F"/>
    <w:rPr>
      <w:lang w:val="ru-RU"/>
    </w:rPr>
  </w:style>
  <w:style w:type="character" w:customStyle="1" w:styleId="a7">
    <w:name w:val="Без интервала Знак"/>
    <w:basedOn w:val="a0"/>
    <w:link w:val="a8"/>
    <w:uiPriority w:val="1"/>
    <w:locked/>
    <w:rsid w:val="004A5168"/>
  </w:style>
  <w:style w:type="paragraph" w:styleId="a8">
    <w:name w:val="No Spacing"/>
    <w:link w:val="a7"/>
    <w:uiPriority w:val="1"/>
    <w:qFormat/>
    <w:rsid w:val="004A5168"/>
    <w:pPr>
      <w:spacing w:after="0" w:line="240" w:lineRule="auto"/>
    </w:pPr>
  </w:style>
  <w:style w:type="paragraph" w:styleId="a9">
    <w:name w:val="List Paragraph"/>
    <w:basedOn w:val="a"/>
    <w:uiPriority w:val="34"/>
    <w:qFormat/>
    <w:rsid w:val="004A5168"/>
    <w:pPr>
      <w:ind w:left="720"/>
      <w:contextualSpacing/>
    </w:pPr>
  </w:style>
  <w:style w:type="character" w:styleId="aa">
    <w:name w:val="Hyperlink"/>
    <w:basedOn w:val="a0"/>
    <w:uiPriority w:val="99"/>
    <w:semiHidden/>
    <w:unhideWhenUsed/>
    <w:rsid w:val="006D293B"/>
    <w:rPr>
      <w:color w:val="0000FF"/>
      <w:u w:val="single"/>
    </w:rPr>
  </w:style>
  <w:style w:type="paragraph" w:styleId="ab">
    <w:name w:val="Normal (Web)"/>
    <w:basedOn w:val="a"/>
    <w:uiPriority w:val="99"/>
    <w:semiHidden/>
    <w:unhideWhenUsed/>
    <w:rsid w:val="006D293B"/>
    <w:pPr>
      <w:spacing w:before="100" w:beforeAutospacing="1" w:after="100" w:afterAutospacing="1"/>
    </w:pPr>
    <w:rPr>
      <w:rFonts w:ascii="Times New Roman" w:eastAsia="Times New Roman" w:hAnsi="Times New Roman" w:cs="Times New Roman"/>
      <w:sz w:val="24"/>
      <w:szCs w:val="24"/>
      <w:lang w:val="ru-BY" w:eastAsia="ru-BY"/>
    </w:rPr>
  </w:style>
  <w:style w:type="character" w:styleId="ac">
    <w:name w:val="Strong"/>
    <w:basedOn w:val="a0"/>
    <w:uiPriority w:val="22"/>
    <w:qFormat/>
    <w:rsid w:val="005B0C0B"/>
    <w:rPr>
      <w:b/>
      <w:bCs/>
    </w:rPr>
  </w:style>
  <w:style w:type="paragraph" w:customStyle="1" w:styleId="Default">
    <w:name w:val="Default"/>
    <w:rsid w:val="00A43AC1"/>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NoSpacingChar">
    <w:name w:val="No Spacing Char"/>
    <w:link w:val="1"/>
    <w:locked/>
    <w:rsid w:val="002C3B07"/>
    <w:rPr>
      <w:rFonts w:ascii="Times New Roman" w:eastAsia="Times New Roman" w:hAnsi="Times New Roman" w:cs="Times New Roman"/>
      <w:sz w:val="24"/>
      <w:szCs w:val="24"/>
      <w:lang w:eastAsia="ru-RU"/>
    </w:rPr>
  </w:style>
  <w:style w:type="paragraph" w:customStyle="1" w:styleId="1">
    <w:name w:val="Без интервала1"/>
    <w:link w:val="NoSpacingChar"/>
    <w:qFormat/>
    <w:rsid w:val="002C3B07"/>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3868">
      <w:bodyDiv w:val="1"/>
      <w:marLeft w:val="0"/>
      <w:marRight w:val="0"/>
      <w:marTop w:val="0"/>
      <w:marBottom w:val="0"/>
      <w:divBdr>
        <w:top w:val="none" w:sz="0" w:space="0" w:color="auto"/>
        <w:left w:val="none" w:sz="0" w:space="0" w:color="auto"/>
        <w:bottom w:val="none" w:sz="0" w:space="0" w:color="auto"/>
        <w:right w:val="none" w:sz="0" w:space="0" w:color="auto"/>
      </w:divBdr>
    </w:div>
    <w:div w:id="323779956">
      <w:bodyDiv w:val="1"/>
      <w:marLeft w:val="0"/>
      <w:marRight w:val="0"/>
      <w:marTop w:val="0"/>
      <w:marBottom w:val="0"/>
      <w:divBdr>
        <w:top w:val="none" w:sz="0" w:space="0" w:color="auto"/>
        <w:left w:val="none" w:sz="0" w:space="0" w:color="auto"/>
        <w:bottom w:val="none" w:sz="0" w:space="0" w:color="auto"/>
        <w:right w:val="none" w:sz="0" w:space="0" w:color="auto"/>
      </w:divBdr>
    </w:div>
    <w:div w:id="387262739">
      <w:bodyDiv w:val="1"/>
      <w:marLeft w:val="0"/>
      <w:marRight w:val="0"/>
      <w:marTop w:val="0"/>
      <w:marBottom w:val="0"/>
      <w:divBdr>
        <w:top w:val="none" w:sz="0" w:space="0" w:color="auto"/>
        <w:left w:val="none" w:sz="0" w:space="0" w:color="auto"/>
        <w:bottom w:val="none" w:sz="0" w:space="0" w:color="auto"/>
        <w:right w:val="none" w:sz="0" w:space="0" w:color="auto"/>
      </w:divBdr>
    </w:div>
    <w:div w:id="485317777">
      <w:bodyDiv w:val="1"/>
      <w:marLeft w:val="0"/>
      <w:marRight w:val="0"/>
      <w:marTop w:val="0"/>
      <w:marBottom w:val="0"/>
      <w:divBdr>
        <w:top w:val="none" w:sz="0" w:space="0" w:color="auto"/>
        <w:left w:val="none" w:sz="0" w:space="0" w:color="auto"/>
        <w:bottom w:val="none" w:sz="0" w:space="0" w:color="auto"/>
        <w:right w:val="none" w:sz="0" w:space="0" w:color="auto"/>
      </w:divBdr>
    </w:div>
    <w:div w:id="1511600220">
      <w:bodyDiv w:val="1"/>
      <w:marLeft w:val="0"/>
      <w:marRight w:val="0"/>
      <w:marTop w:val="0"/>
      <w:marBottom w:val="0"/>
      <w:divBdr>
        <w:top w:val="none" w:sz="0" w:space="0" w:color="auto"/>
        <w:left w:val="none" w:sz="0" w:space="0" w:color="auto"/>
        <w:bottom w:val="none" w:sz="0" w:space="0" w:color="auto"/>
        <w:right w:val="none" w:sz="0" w:space="0" w:color="auto"/>
      </w:divBdr>
    </w:div>
    <w:div w:id="1563833590">
      <w:bodyDiv w:val="1"/>
      <w:marLeft w:val="0"/>
      <w:marRight w:val="0"/>
      <w:marTop w:val="0"/>
      <w:marBottom w:val="0"/>
      <w:divBdr>
        <w:top w:val="none" w:sz="0" w:space="0" w:color="auto"/>
        <w:left w:val="none" w:sz="0" w:space="0" w:color="auto"/>
        <w:bottom w:val="none" w:sz="0" w:space="0" w:color="auto"/>
        <w:right w:val="none" w:sz="0" w:space="0" w:color="auto"/>
      </w:divBdr>
    </w:div>
    <w:div w:id="1614479480">
      <w:bodyDiv w:val="1"/>
      <w:marLeft w:val="0"/>
      <w:marRight w:val="0"/>
      <w:marTop w:val="0"/>
      <w:marBottom w:val="0"/>
      <w:divBdr>
        <w:top w:val="none" w:sz="0" w:space="0" w:color="auto"/>
        <w:left w:val="none" w:sz="0" w:space="0" w:color="auto"/>
        <w:bottom w:val="none" w:sz="0" w:space="0" w:color="auto"/>
        <w:right w:val="none" w:sz="0" w:space="0" w:color="auto"/>
      </w:divBdr>
    </w:div>
    <w:div w:id="1668702726">
      <w:bodyDiv w:val="1"/>
      <w:marLeft w:val="0"/>
      <w:marRight w:val="0"/>
      <w:marTop w:val="0"/>
      <w:marBottom w:val="0"/>
      <w:divBdr>
        <w:top w:val="none" w:sz="0" w:space="0" w:color="auto"/>
        <w:left w:val="none" w:sz="0" w:space="0" w:color="auto"/>
        <w:bottom w:val="none" w:sz="0" w:space="0" w:color="auto"/>
        <w:right w:val="none" w:sz="0" w:space="0" w:color="auto"/>
      </w:divBdr>
    </w:div>
    <w:div w:id="1935899249">
      <w:bodyDiv w:val="1"/>
      <w:marLeft w:val="0"/>
      <w:marRight w:val="0"/>
      <w:marTop w:val="0"/>
      <w:marBottom w:val="0"/>
      <w:divBdr>
        <w:top w:val="none" w:sz="0" w:space="0" w:color="auto"/>
        <w:left w:val="none" w:sz="0" w:space="0" w:color="auto"/>
        <w:bottom w:val="none" w:sz="0" w:space="0" w:color="auto"/>
        <w:right w:val="none" w:sz="0" w:space="0" w:color="auto"/>
      </w:divBdr>
    </w:div>
    <w:div w:id="20951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kskursii.by/?museum=102174_Muzej_prirody_Nacionalinogo_parka_Pripyatskij"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eg"/><Relationship Id="rId11" Type="http://schemas.openxmlformats.org/officeDocument/2006/relationships/hyperlink" Target="https://beltur.by/?Nacionalinyj_park_Pripyatskij"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beltur.by/?Doroshevichi"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3.xml"/><Relationship Id="rId10" Type="http://schemas.openxmlformats.org/officeDocument/2006/relationships/hyperlink" Target="https://ekskursii.by/?Informaciya_o_Belarusi_"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eltur.by/?Nad_Pripyaty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beltur.by/?lake=47_Pripyat" TargetMode="Externa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539</TotalTime>
  <Pages>14</Pages>
  <Words>2696</Words>
  <Characters>15371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dcterms:created xsi:type="dcterms:W3CDTF">2026-03-02T11:38:00Z</dcterms:created>
  <dcterms:modified xsi:type="dcterms:W3CDTF">2026-03-17T10:46:00Z</dcterms:modified>
</cp:coreProperties>
</file>